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37CB" w:rsidRDefault="003337CB" w:rsidP="009637AB">
      <w:pPr>
        <w:pStyle w:val="a7"/>
        <w:ind w:left="0" w:right="0" w:firstLine="0"/>
        <w:jc w:val="center"/>
        <w:rPr>
          <w:bCs/>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r>
        <w:rPr>
          <w:rFonts w:ascii="Times New Roman" w:eastAsia="Times New Roman" w:hAnsi="Times New Roman" w:cs="Times New Roman"/>
          <w:b/>
          <w:bCs/>
          <w:noProof/>
          <w:color w:val="000000"/>
          <w:sz w:val="28"/>
          <w:szCs w:val="28"/>
          <w:lang w:eastAsia="ru-RU"/>
        </w:rPr>
        <w:drawing>
          <wp:anchor distT="0" distB="0" distL="114300" distR="114300" simplePos="0" relativeHeight="251658240" behindDoc="0" locked="0" layoutInCell="1" allowOverlap="1">
            <wp:simplePos x="0" y="0"/>
            <wp:positionH relativeFrom="column">
              <wp:posOffset>-253515</wp:posOffset>
            </wp:positionH>
            <wp:positionV relativeFrom="paragraph">
              <wp:posOffset>326054</wp:posOffset>
            </wp:positionV>
            <wp:extent cx="6529667" cy="8989916"/>
            <wp:effectExtent l="19050" t="0" r="4483" b="0"/>
            <wp:wrapNone/>
            <wp:docPr id="1" name="Рисунок 1" descr="C:\Users\Admin\Desktop\2022-2023\День мамы\ДО\школа добрых де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2-2023\День мамы\ДО\школа добрых дел.jpeg"/>
                    <pic:cNvPicPr>
                      <a:picLocks noChangeAspect="1" noChangeArrowheads="1"/>
                    </pic:cNvPicPr>
                  </pic:nvPicPr>
                  <pic:blipFill>
                    <a:blip r:embed="rId5"/>
                    <a:srcRect/>
                    <a:stretch>
                      <a:fillRect/>
                    </a:stretch>
                  </pic:blipFill>
                  <pic:spPr bwMode="auto">
                    <a:xfrm>
                      <a:off x="0" y="0"/>
                      <a:ext cx="6529667" cy="8989916"/>
                    </a:xfrm>
                    <a:prstGeom prst="rect">
                      <a:avLst/>
                    </a:prstGeom>
                    <a:noFill/>
                    <a:ln w="9525">
                      <a:noFill/>
                      <a:miter lim="800000"/>
                      <a:headEnd/>
                      <a:tailEnd/>
                    </a:ln>
                  </pic:spPr>
                </pic:pic>
              </a:graphicData>
            </a:graphic>
          </wp:anchor>
        </w:drawing>
      </w: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170C71" w:rsidRDefault="00170C71" w:rsidP="00170C71">
      <w:pPr>
        <w:rPr>
          <w:rFonts w:ascii="Times New Roman" w:eastAsia="Times New Roman" w:hAnsi="Times New Roman" w:cs="Times New Roman"/>
          <w:b/>
          <w:bCs/>
          <w:color w:val="000000"/>
          <w:sz w:val="28"/>
          <w:szCs w:val="28"/>
          <w:lang w:eastAsia="ru-RU"/>
        </w:rPr>
      </w:pPr>
    </w:p>
    <w:p w:rsidR="003337CB" w:rsidRDefault="003337CB" w:rsidP="00170C71">
      <w:pPr>
        <w:rPr>
          <w:rFonts w:ascii="Times New Roman" w:eastAsia="Times New Roman" w:hAnsi="Times New Roman" w:cs="Times New Roman"/>
          <w:b/>
          <w:bCs/>
          <w:color w:val="000000"/>
          <w:sz w:val="28"/>
          <w:szCs w:val="28"/>
          <w:lang w:eastAsia="ru-RU"/>
        </w:rPr>
      </w:pPr>
    </w:p>
    <w:p w:rsidR="003337CB" w:rsidRDefault="003337CB"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3337CB" w:rsidRDefault="003337CB"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70C71" w:rsidRDefault="00170C71"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Пояснительная записка</w:t>
      </w:r>
    </w:p>
    <w:p w:rsidR="00170C71" w:rsidRPr="002249DF" w:rsidRDefault="00170C71" w:rsidP="00170C71">
      <w:pPr>
        <w:shd w:val="clear" w:color="auto" w:fill="FFFFFF"/>
        <w:spacing w:after="0" w:line="240" w:lineRule="auto"/>
        <w:ind w:firstLine="568"/>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Pr="002249DF" w:rsidRDefault="00105DD3" w:rsidP="00105DD3">
      <w:pPr>
        <w:ind w:left="-1134" w:right="-284" w:firstLine="141"/>
        <w:jc w:val="center"/>
        <w:rPr>
          <w:rFonts w:ascii="Times New Roman" w:hAnsi="Times New Roman" w:cs="Times New Roman"/>
          <w:b/>
          <w:sz w:val="28"/>
          <w:szCs w:val="28"/>
        </w:rPr>
      </w:pPr>
      <w:r w:rsidRPr="002249DF">
        <w:rPr>
          <w:rFonts w:ascii="Times New Roman" w:hAnsi="Times New Roman" w:cs="Times New Roman"/>
          <w:b/>
          <w:sz w:val="28"/>
          <w:szCs w:val="28"/>
        </w:rPr>
        <w:t>1.1. Нормативно-правовая база  реализации рабочей программы</w:t>
      </w:r>
    </w:p>
    <w:p w:rsidR="0005782D" w:rsidRPr="002249DF" w:rsidRDefault="00105DD3" w:rsidP="00CD54D3">
      <w:pPr>
        <w:spacing w:after="0" w:line="240" w:lineRule="auto"/>
        <w:rPr>
          <w:rFonts w:ascii="Times New Roman" w:hAnsi="Times New Roman" w:cs="Times New Roman"/>
          <w:sz w:val="28"/>
          <w:szCs w:val="28"/>
        </w:rPr>
      </w:pPr>
      <w:r w:rsidRPr="002249DF">
        <w:rPr>
          <w:rFonts w:ascii="Times New Roman" w:hAnsi="Times New Roman" w:cs="Times New Roman"/>
          <w:sz w:val="28"/>
          <w:szCs w:val="28"/>
        </w:rPr>
        <w:t xml:space="preserve">       Рабочая программа по внеурочной деятельности  «Школа добрых дел» </w:t>
      </w:r>
      <w:proofErr w:type="gramStart"/>
      <w:r w:rsidRPr="002249DF">
        <w:rPr>
          <w:rFonts w:ascii="Times New Roman" w:hAnsi="Times New Roman" w:cs="Times New Roman"/>
          <w:sz w:val="28"/>
          <w:szCs w:val="28"/>
        </w:rPr>
        <w:t xml:space="preserve">( </w:t>
      </w:r>
      <w:proofErr w:type="gramEnd"/>
      <w:r w:rsidRPr="002249DF">
        <w:rPr>
          <w:rFonts w:ascii="Times New Roman" w:hAnsi="Times New Roman" w:cs="Times New Roman"/>
          <w:sz w:val="28"/>
          <w:szCs w:val="28"/>
        </w:rPr>
        <w:t>социальное направление)</w:t>
      </w:r>
      <w:r w:rsidR="0005782D" w:rsidRPr="002249DF">
        <w:rPr>
          <w:rFonts w:ascii="Times New Roman" w:hAnsi="Times New Roman" w:cs="Times New Roman"/>
          <w:sz w:val="28"/>
          <w:szCs w:val="28"/>
        </w:rPr>
        <w:t xml:space="preserve"> </w:t>
      </w:r>
    </w:p>
    <w:p w:rsidR="00105DD3" w:rsidRPr="002249DF" w:rsidRDefault="00CD54D3" w:rsidP="00CD54D3">
      <w:pPr>
        <w:spacing w:after="0" w:line="240" w:lineRule="auto"/>
        <w:rPr>
          <w:rFonts w:ascii="Times New Roman" w:hAnsi="Times New Roman" w:cs="Times New Roman"/>
          <w:sz w:val="28"/>
          <w:szCs w:val="28"/>
        </w:rPr>
      </w:pPr>
      <w:r w:rsidRPr="002249DF">
        <w:rPr>
          <w:rFonts w:ascii="Times New Roman" w:hAnsi="Times New Roman" w:cs="Times New Roman"/>
          <w:sz w:val="28"/>
          <w:szCs w:val="28"/>
        </w:rPr>
        <w:t xml:space="preserve">          в 4 </w:t>
      </w:r>
      <w:r w:rsidR="0005782D" w:rsidRPr="002249DF">
        <w:rPr>
          <w:rFonts w:ascii="Times New Roman" w:hAnsi="Times New Roman" w:cs="Times New Roman"/>
          <w:sz w:val="28"/>
          <w:szCs w:val="28"/>
        </w:rPr>
        <w:t xml:space="preserve"> классе</w:t>
      </w:r>
      <w:r w:rsidR="00105DD3" w:rsidRPr="002249DF">
        <w:rPr>
          <w:rFonts w:ascii="Times New Roman" w:hAnsi="Times New Roman" w:cs="Times New Roman"/>
          <w:sz w:val="28"/>
          <w:szCs w:val="28"/>
        </w:rPr>
        <w:t xml:space="preserve">  </w:t>
      </w:r>
      <w:proofErr w:type="gramStart"/>
      <w:r w:rsidR="00105DD3" w:rsidRPr="002249DF">
        <w:rPr>
          <w:rFonts w:ascii="Times New Roman" w:hAnsi="Times New Roman" w:cs="Times New Roman"/>
          <w:sz w:val="28"/>
          <w:szCs w:val="28"/>
        </w:rPr>
        <w:t>разработана</w:t>
      </w:r>
      <w:proofErr w:type="gramEnd"/>
      <w:r w:rsidR="00105DD3" w:rsidRPr="002249DF">
        <w:rPr>
          <w:rFonts w:ascii="Times New Roman" w:hAnsi="Times New Roman" w:cs="Times New Roman"/>
          <w:sz w:val="28"/>
          <w:szCs w:val="28"/>
        </w:rPr>
        <w:t xml:space="preserve"> на основе:</w:t>
      </w:r>
    </w:p>
    <w:p w:rsidR="00105DD3" w:rsidRPr="002249DF" w:rsidRDefault="00105DD3" w:rsidP="00105DD3">
      <w:pPr>
        <w:numPr>
          <w:ilvl w:val="0"/>
          <w:numId w:val="5"/>
        </w:numPr>
        <w:spacing w:after="0" w:line="240" w:lineRule="auto"/>
        <w:rPr>
          <w:rFonts w:ascii="Times New Roman" w:hAnsi="Times New Roman" w:cs="Times New Roman"/>
          <w:sz w:val="28"/>
          <w:szCs w:val="28"/>
        </w:rPr>
      </w:pPr>
      <w:r w:rsidRPr="002249DF">
        <w:rPr>
          <w:rFonts w:ascii="Times New Roman" w:hAnsi="Times New Roman" w:cs="Times New Roman"/>
          <w:sz w:val="28"/>
          <w:szCs w:val="28"/>
        </w:rPr>
        <w:t>ФЕДЕРАЛЬНОГО ГОСУДАРСТВЕННОГО ОБРАЗОВАТЕЛЬНОГО СТАНДАРТА НАЧАЛЬНОГО ОБЩЕГО ОБРАЗОВАНИЯ, утвержденный приказ Министерства образования и науки Российской Федерации от 06 октября 2009 г. № 373;</w:t>
      </w:r>
    </w:p>
    <w:p w:rsidR="00105DD3" w:rsidRPr="002249DF" w:rsidRDefault="00105DD3" w:rsidP="00105DD3">
      <w:pPr>
        <w:numPr>
          <w:ilvl w:val="0"/>
          <w:numId w:val="5"/>
        </w:numPr>
        <w:spacing w:after="0" w:line="240" w:lineRule="auto"/>
        <w:rPr>
          <w:rFonts w:ascii="Times New Roman" w:hAnsi="Times New Roman" w:cs="Times New Roman"/>
          <w:sz w:val="28"/>
          <w:szCs w:val="28"/>
        </w:rPr>
      </w:pPr>
      <w:r w:rsidRPr="002249DF">
        <w:rPr>
          <w:rFonts w:ascii="Times New Roman" w:hAnsi="Times New Roman" w:cs="Times New Roman"/>
          <w:sz w:val="28"/>
          <w:szCs w:val="28"/>
        </w:rPr>
        <w:t>Письмо Министерства образования и науки РФ № 03-296 от 12.05.2011г. « Об организации внеурочной деятельности».</w:t>
      </w:r>
    </w:p>
    <w:p w:rsidR="00105DD3" w:rsidRPr="002249DF" w:rsidRDefault="00105DD3" w:rsidP="00105DD3">
      <w:pPr>
        <w:numPr>
          <w:ilvl w:val="0"/>
          <w:numId w:val="5"/>
        </w:numPr>
        <w:spacing w:after="0" w:line="240" w:lineRule="auto"/>
        <w:rPr>
          <w:rFonts w:ascii="Times New Roman" w:hAnsi="Times New Roman" w:cs="Times New Roman"/>
          <w:sz w:val="28"/>
          <w:szCs w:val="28"/>
        </w:rPr>
      </w:pPr>
      <w:r w:rsidRPr="002249DF">
        <w:rPr>
          <w:rFonts w:ascii="Times New Roman" w:hAnsi="Times New Roman" w:cs="Times New Roman"/>
          <w:sz w:val="28"/>
          <w:szCs w:val="28"/>
        </w:rPr>
        <w:t>Д.В.Григорьев, П.В.Степанов  Внеурочная деятельность школьников. Методический конструктор. М. Просвещение 2016 г.</w:t>
      </w:r>
    </w:p>
    <w:p w:rsidR="00105DD3" w:rsidRPr="002249DF" w:rsidRDefault="00105DD3" w:rsidP="00105DD3">
      <w:pPr>
        <w:spacing w:after="0" w:line="240" w:lineRule="auto"/>
        <w:ind w:left="720"/>
        <w:rPr>
          <w:rFonts w:ascii="Times New Roman" w:hAnsi="Times New Roman" w:cs="Times New Roman"/>
          <w:sz w:val="28"/>
          <w:szCs w:val="28"/>
        </w:rPr>
      </w:pPr>
    </w:p>
    <w:p w:rsidR="00105DD3" w:rsidRPr="002249DF" w:rsidRDefault="00105DD3" w:rsidP="00105DD3">
      <w:pPr>
        <w:spacing w:after="0" w:line="240" w:lineRule="auto"/>
        <w:ind w:left="720"/>
        <w:rPr>
          <w:rFonts w:ascii="Times New Roman" w:hAnsi="Times New Roman" w:cs="Times New Roman"/>
          <w:sz w:val="28"/>
          <w:szCs w:val="28"/>
        </w:rPr>
      </w:pPr>
      <w:r w:rsidRPr="002249DF">
        <w:rPr>
          <w:rFonts w:ascii="Times New Roman" w:hAnsi="Times New Roman" w:cs="Times New Roman"/>
          <w:b/>
          <w:sz w:val="28"/>
          <w:szCs w:val="28"/>
        </w:rPr>
        <w:t xml:space="preserve">1.2. Общая характеристика курса внеурочной деятельности «Школа добрых дел»   </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Рабочая </w:t>
      </w:r>
      <w:r w:rsidR="006B0276">
        <w:rPr>
          <w:rFonts w:ascii="Times New Roman" w:eastAsia="Times New Roman" w:hAnsi="Times New Roman" w:cs="Times New Roman"/>
          <w:color w:val="000000"/>
          <w:sz w:val="28"/>
          <w:szCs w:val="28"/>
          <w:lang w:eastAsia="ru-RU"/>
        </w:rPr>
        <w:t>программа «Школа добрых дел»  (</w:t>
      </w:r>
      <w:r w:rsidRPr="002249DF">
        <w:rPr>
          <w:rFonts w:ascii="Times New Roman" w:eastAsia="Times New Roman" w:hAnsi="Times New Roman" w:cs="Times New Roman"/>
          <w:color w:val="000000"/>
          <w:sz w:val="28"/>
          <w:szCs w:val="28"/>
          <w:lang w:eastAsia="ru-RU"/>
        </w:rPr>
        <w:t>социальное направление)  разработана в соответствии с требованиями Федерального государственного образовательного стандарта начального  общего образования и представляет собой интегрированный модуль социально преобразующей добровольческой деятельности.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Актуальной проблемой современного образования и воспитания является проблема социализации </w:t>
      </w:r>
      <w:proofErr w:type="gramStart"/>
      <w:r w:rsidRPr="002249DF">
        <w:rPr>
          <w:rFonts w:ascii="Times New Roman" w:eastAsia="Times New Roman" w:hAnsi="Times New Roman" w:cs="Times New Roman"/>
          <w:color w:val="000000"/>
          <w:sz w:val="28"/>
          <w:szCs w:val="28"/>
          <w:lang w:eastAsia="ru-RU"/>
        </w:rPr>
        <w:t>обучающихся</w:t>
      </w:r>
      <w:proofErr w:type="gramEnd"/>
      <w:r w:rsidRPr="002249DF">
        <w:rPr>
          <w:rFonts w:ascii="Times New Roman" w:eastAsia="Times New Roman" w:hAnsi="Times New Roman" w:cs="Times New Roman"/>
          <w:color w:val="000000"/>
          <w:sz w:val="28"/>
          <w:szCs w:val="28"/>
          <w:lang w:eastAsia="ru-RU"/>
        </w:rPr>
        <w:t>. Социализация относится к тем процессам, посредством которых люди научаются совместно жить и эффективно взаимодействовать друг с другом. Она предполагает активное участие самого человека в освоении культуры человеческих отношений, в формировании определенных социальных норм, ролей и функций, приобретении знаний, умений и навыков, необходимых для их успешной реализации.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 процессе социализации  ребёнок становится  в позицию активного члена гражданского общества, способного самоопределяться на основе ценностей, вырабатывать собственное понимание окружающего мира, разрабатывать проекты преобразования общества, реализовывать данные проекты. Иными словами, речь идёт о формировании юного субъекта социальной  деятельности, социального творчества.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Социальная деятельность школьников - это добровольное и посильное участие детей в улучшении отношений и  ситуаций, складывающихся в окружающем их мире. Такая деятельность всегда сопряжена с личной инициативой школьника, поиском им нестандартных решений, риском выбора, персональной ответственностью перед группой сверстников, педагогом, общественностью.</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lastRenderedPageBreak/>
        <w:t>Во внеурочное время представляются возможности включать детей в разнообразные виды социальной деятельности, развивать у них на этой основе чувство причастности к общественной жизни, воспитывать коллективизм, общественную активность и сознательную дисциплину. Преобразования, осуществляемые в процессе социальной деятельности, могут касаться любых сторон  общественной жизни: отношений между группами школьников, поддержки и взаимопомощи детям младшего возраста, или имеющим проблемы со здоровьем, защиты и развития культурной и природной среды и т.д.</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 выполнении общественно-полезных дел успешно решаются многие воспитательные задачи: ребенок живет заботами о важном деле, стремится добиться определенных результатов в работе, знает, что для этого надо делать, проявляет инициативу, ответственность и самостоятельность.  Самое главное он учится  делать добро и принимать его.</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Актуальность данной программы заключается в том, что она способствует разностороннему раскрытию индивидуальных способностей ребенка, которые не всегда удаётся рассмотреть на уроке, развитию у детей интереса к различным видам деятельности, желанию активно участвовать в продуктивной, одобряемой обществом деятельности, умению самостоятельно организовать своё свободное время.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 программе внеурочной деятельности по социальному направлению «Школа добрых дел» предусмотрено выполнение школьниками творческих и проектных работ. Данная программа реализуется в рамках деятельности классного руководителя и помогает включению обучающихся в дела класса, школы, поселка, ближайшего социума.  </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Цель программы - </w:t>
      </w:r>
      <w:r w:rsidRPr="002249DF">
        <w:rPr>
          <w:rFonts w:ascii="Times New Roman" w:eastAsia="Times New Roman" w:hAnsi="Times New Roman" w:cs="Times New Roman"/>
          <w:color w:val="000000"/>
          <w:sz w:val="28"/>
          <w:szCs w:val="28"/>
          <w:lang w:eastAsia="ru-RU"/>
        </w:rPr>
        <w:t>формирование личностных качеств учащихся как основы взаимоотношений с людьми, обществом и миром в целом в процессе социальной деятельности.</w:t>
      </w:r>
    </w:p>
    <w:p w:rsidR="00105DD3" w:rsidRPr="002249DF" w:rsidRDefault="00105DD3" w:rsidP="00105DD3">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Задачи:</w:t>
      </w:r>
    </w:p>
    <w:p w:rsidR="00105DD3" w:rsidRPr="002249DF" w:rsidRDefault="00105DD3" w:rsidP="00105DD3">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Привлекать учащихся к активному участию в делах класса и школы.</w:t>
      </w:r>
    </w:p>
    <w:p w:rsidR="00105DD3" w:rsidRPr="002249DF" w:rsidRDefault="00105DD3" w:rsidP="00105DD3">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Обучать  навыкам общественно-полезной деятельности.</w:t>
      </w:r>
    </w:p>
    <w:p w:rsidR="00105DD3" w:rsidRPr="002249DF" w:rsidRDefault="00105DD3" w:rsidP="00105DD3">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Формировать у школьников способности и готовности к социально преобразующей добровольческой деятельности.</w:t>
      </w:r>
    </w:p>
    <w:p w:rsidR="00105DD3" w:rsidRPr="002249DF" w:rsidRDefault="00105DD3" w:rsidP="00105DD3">
      <w:pPr>
        <w:numPr>
          <w:ilvl w:val="0"/>
          <w:numId w:val="1"/>
        </w:num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Развивать организационные и коммуникативные компетенции,  механизмы эмоционально-волевого регулирования поведения, основы личностной адекватной самооценки, ответственности за свои поступки.</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Описание ценностных ориентиров содержания курса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В процессе реализации программы «Школа добрых дел» предусматривается разработка и реализация социальных проектов школьников, которые строятся на совокупности таких </w:t>
      </w:r>
      <w:r w:rsidRPr="002249DF">
        <w:rPr>
          <w:rFonts w:ascii="Times New Roman" w:eastAsia="Times New Roman" w:hAnsi="Times New Roman" w:cs="Times New Roman"/>
          <w:b/>
          <w:bCs/>
          <w:color w:val="000000"/>
          <w:sz w:val="28"/>
          <w:szCs w:val="28"/>
          <w:lang w:eastAsia="ru-RU"/>
        </w:rPr>
        <w:t>ценностных ориентиров, </w:t>
      </w:r>
      <w:r w:rsidRPr="002249DF">
        <w:rPr>
          <w:rFonts w:ascii="Times New Roman" w:eastAsia="Times New Roman" w:hAnsi="Times New Roman" w:cs="Times New Roman"/>
          <w:color w:val="000000"/>
          <w:sz w:val="28"/>
          <w:szCs w:val="28"/>
          <w:lang w:eastAsia="ru-RU"/>
        </w:rPr>
        <w:t>как:</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-ценность жизни </w:t>
      </w:r>
      <w:r w:rsidRPr="002249DF">
        <w:rPr>
          <w:rFonts w:ascii="Times New Roman" w:eastAsia="Times New Roman" w:hAnsi="Times New Roman" w:cs="Times New Roman"/>
          <w:color w:val="000000"/>
          <w:sz w:val="28"/>
          <w:szCs w:val="28"/>
          <w:lang w:eastAsia="ru-RU"/>
        </w:rPr>
        <w:t>– признание человеческой жизни и существования живого в природе и материальном мире в целом как величайшей ценности;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человека</w:t>
      </w:r>
      <w:r w:rsidRPr="002249DF">
        <w:rPr>
          <w:rFonts w:ascii="Times New Roman" w:eastAsia="Times New Roman" w:hAnsi="Times New Roman" w:cs="Times New Roman"/>
          <w:color w:val="000000"/>
          <w:sz w:val="28"/>
          <w:szCs w:val="28"/>
          <w:lang w:eastAsia="ru-RU"/>
        </w:rPr>
        <w:t> – осознание ответственности за себя, своего душевного,  физического и  социально-нравственного здоровья;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общения</w:t>
      </w:r>
      <w:r w:rsidRPr="002249DF">
        <w:rPr>
          <w:rFonts w:ascii="Times New Roman" w:eastAsia="Times New Roman" w:hAnsi="Times New Roman" w:cs="Times New Roman"/>
          <w:color w:val="000000"/>
          <w:sz w:val="28"/>
          <w:szCs w:val="28"/>
          <w:lang w:eastAsia="ru-RU"/>
        </w:rPr>
        <w:t> – понимание важности общения как значимой составляющей жизни общества, как одного из основополагающих элементов культуры;</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lastRenderedPageBreak/>
        <w:t>- ценность добра </w:t>
      </w:r>
      <w:r w:rsidRPr="002249DF">
        <w:rPr>
          <w:rFonts w:ascii="Times New Roman" w:eastAsia="Times New Roman" w:hAnsi="Times New Roman" w:cs="Times New Roman"/>
          <w:color w:val="000000"/>
          <w:sz w:val="28"/>
          <w:szCs w:val="28"/>
          <w:lang w:eastAsia="ru-RU"/>
        </w:rPr>
        <w:t xml:space="preserve">– направленность человека на развитие и сохранение жизни, через признание постулатов нравственной жизни, сострадание и милосердие, стремление помочь </w:t>
      </w:r>
      <w:proofErr w:type="gramStart"/>
      <w:r w:rsidRPr="002249DF">
        <w:rPr>
          <w:rFonts w:ascii="Times New Roman" w:eastAsia="Times New Roman" w:hAnsi="Times New Roman" w:cs="Times New Roman"/>
          <w:color w:val="000000"/>
          <w:sz w:val="28"/>
          <w:szCs w:val="28"/>
          <w:lang w:eastAsia="ru-RU"/>
        </w:rPr>
        <w:t>ближнему</w:t>
      </w:r>
      <w:proofErr w:type="gramEnd"/>
      <w:r w:rsidRPr="002249DF">
        <w:rPr>
          <w:rFonts w:ascii="Times New Roman" w:eastAsia="Times New Roman" w:hAnsi="Times New Roman" w:cs="Times New Roman"/>
          <w:color w:val="000000"/>
          <w:sz w:val="28"/>
          <w:szCs w:val="28"/>
          <w:lang w:eastAsia="ru-RU"/>
        </w:rPr>
        <w:t>, как проявление высшей человеческой способности - любви;</w:t>
      </w:r>
    </w:p>
    <w:p w:rsidR="00105DD3" w:rsidRPr="002249DF" w:rsidRDefault="00105DD3" w:rsidP="00105DD3">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истины</w:t>
      </w:r>
      <w:r w:rsidRPr="002249DF">
        <w:rPr>
          <w:rFonts w:ascii="Times New Roman" w:eastAsia="Times New Roman" w:hAnsi="Times New Roman" w:cs="Times New Roman"/>
          <w:color w:val="000000"/>
          <w:sz w:val="28"/>
          <w:szCs w:val="28"/>
          <w:lang w:eastAsia="ru-RU"/>
        </w:rPr>
        <w:t> – это ценность научного познания как части культуры человечества, разума, понимания сущности бытия, мироздания;</w:t>
      </w:r>
    </w:p>
    <w:p w:rsidR="00105DD3" w:rsidRPr="002249DF" w:rsidRDefault="00105DD3" w:rsidP="00105DD3">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природы</w:t>
      </w:r>
      <w:r w:rsidRPr="002249DF">
        <w:rPr>
          <w:rFonts w:ascii="Times New Roman" w:eastAsia="Times New Roman" w:hAnsi="Times New Roman" w:cs="Times New Roman"/>
          <w:color w:val="000000"/>
          <w:sz w:val="28"/>
          <w:szCs w:val="28"/>
          <w:lang w:eastAsia="ru-RU"/>
        </w:rPr>
        <w:t> - бережное отношение к ней как к среде обитания и выживания человека, а также переживание чувства красоты, гармонии, её совершенства, сохранение и приумножение её богатства;</w:t>
      </w:r>
    </w:p>
    <w:p w:rsidR="00105DD3" w:rsidRPr="002249DF" w:rsidRDefault="00105DD3" w:rsidP="00105DD3">
      <w:pPr>
        <w:shd w:val="clear" w:color="auto" w:fill="FFFFFF"/>
        <w:spacing w:after="0" w:line="240" w:lineRule="auto"/>
        <w:ind w:firstLine="568"/>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семьи </w:t>
      </w:r>
      <w:r w:rsidRPr="002249DF">
        <w:rPr>
          <w:rFonts w:ascii="Times New Roman" w:eastAsia="Times New Roman" w:hAnsi="Times New Roman" w:cs="Times New Roman"/>
          <w:color w:val="000000"/>
          <w:sz w:val="28"/>
          <w:szCs w:val="28"/>
          <w:lang w:eastAsia="ru-RU"/>
        </w:rPr>
        <w:t>как первой и самой значимой для развития ребёнка социальной и образовательной среды, обеспечивающей преемственность художественно-культурных, этнических традиций народов России от поколения к поколению и тем самым жизнеспособность российского общества;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труда и творчества</w:t>
      </w:r>
      <w:r w:rsidRPr="002249DF">
        <w:rPr>
          <w:rFonts w:ascii="Times New Roman" w:eastAsia="Times New Roman" w:hAnsi="Times New Roman" w:cs="Times New Roman"/>
          <w:color w:val="000000"/>
          <w:sz w:val="28"/>
          <w:szCs w:val="28"/>
          <w:lang w:eastAsia="ru-RU"/>
        </w:rPr>
        <w:t> – признание труда как необходимой составляющей жизни человека, творчества как вершины, которая доступна любому человеку в своей области</w:t>
      </w:r>
      <w:proofErr w:type="gramStart"/>
      <w:r w:rsidRPr="002249DF">
        <w:rPr>
          <w:rFonts w:ascii="Times New Roman" w:eastAsia="Times New Roman" w:hAnsi="Times New Roman" w:cs="Times New Roman"/>
          <w:color w:val="000000"/>
          <w:sz w:val="28"/>
          <w:szCs w:val="28"/>
          <w:lang w:eastAsia="ru-RU"/>
        </w:rPr>
        <w:t>.;</w:t>
      </w:r>
      <w:proofErr w:type="gramEnd"/>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социальной солидарности</w:t>
      </w:r>
      <w:r w:rsidRPr="002249DF">
        <w:rPr>
          <w:rFonts w:ascii="Times New Roman" w:eastAsia="Times New Roman" w:hAnsi="Times New Roman" w:cs="Times New Roman"/>
          <w:color w:val="000000"/>
          <w:sz w:val="28"/>
          <w:szCs w:val="28"/>
          <w:lang w:eastAsia="ru-RU"/>
        </w:rPr>
        <w:t> как признание прав и свобод человека, обладание чувствами справедливости, милосердия, чести, достоинства по отношению к себе и к другим людям;</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гражданственности и патриотизма</w:t>
      </w:r>
      <w:r w:rsidRPr="002249DF">
        <w:rPr>
          <w:rFonts w:ascii="Times New Roman" w:eastAsia="Times New Roman" w:hAnsi="Times New Roman" w:cs="Times New Roman"/>
          <w:color w:val="000000"/>
          <w:sz w:val="28"/>
          <w:szCs w:val="28"/>
          <w:lang w:eastAsia="ru-RU"/>
        </w:rPr>
        <w:t> – осознание себя как члена общества; желание служить Родине, своему народу; любовь к природе своего края и страны, восхищение культурным наследием предшествующих поколений.</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ценность человечества </w:t>
      </w:r>
      <w:r w:rsidRPr="002249DF">
        <w:rPr>
          <w:rFonts w:ascii="Times New Roman" w:eastAsia="Times New Roman" w:hAnsi="Times New Roman" w:cs="Times New Roman"/>
          <w:color w:val="000000"/>
          <w:sz w:val="28"/>
          <w:szCs w:val="28"/>
          <w:lang w:eastAsia="ru-RU"/>
        </w:rPr>
        <w:t>как части мирового сообщества, для существования и прогресса которого необходимы мир, сотрудничество народов и уважение к многообразию их культур.</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Общая характеристика  курса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Программа внеурочной деятельности «Школа добрых дел» основывается на следующих </w:t>
      </w:r>
      <w:r w:rsidRPr="002249DF">
        <w:rPr>
          <w:rFonts w:ascii="Times New Roman" w:eastAsia="Times New Roman" w:hAnsi="Times New Roman" w:cs="Times New Roman"/>
          <w:b/>
          <w:bCs/>
          <w:color w:val="000000"/>
          <w:sz w:val="28"/>
          <w:szCs w:val="28"/>
          <w:lang w:eastAsia="ru-RU"/>
        </w:rPr>
        <w:t>принципах</w:t>
      </w:r>
      <w:r w:rsidRPr="002249DF">
        <w:rPr>
          <w:rFonts w:ascii="Times New Roman" w:eastAsia="Times New Roman" w:hAnsi="Times New Roman" w:cs="Times New Roman"/>
          <w:color w:val="000000"/>
          <w:sz w:val="28"/>
          <w:szCs w:val="28"/>
          <w:lang w:eastAsia="ru-RU"/>
        </w:rPr>
        <w:t>.</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w:t>
      </w:r>
      <w:r w:rsidRPr="002249DF">
        <w:rPr>
          <w:rFonts w:ascii="Times New Roman" w:eastAsia="Times New Roman" w:hAnsi="Times New Roman" w:cs="Times New Roman"/>
          <w:b/>
          <w:bCs/>
          <w:i/>
          <w:iCs/>
          <w:color w:val="000000"/>
          <w:sz w:val="28"/>
          <w:szCs w:val="28"/>
          <w:lang w:eastAsia="ru-RU"/>
        </w:rPr>
        <w:t>Принцип неадаптивной социализации</w:t>
      </w:r>
      <w:r w:rsidRPr="002249DF">
        <w:rPr>
          <w:rFonts w:ascii="Times New Roman" w:eastAsia="Times New Roman" w:hAnsi="Times New Roman" w:cs="Times New Roman"/>
          <w:color w:val="000000"/>
          <w:sz w:val="28"/>
          <w:szCs w:val="28"/>
          <w:lang w:eastAsia="ru-RU"/>
        </w:rPr>
        <w:t>, которая предполагает обеспечение возможности создания     школьником собственной модели поведения и самоопределения в меняющихся социальных условиях. Важным условием выступает создание специальных социальных ситуаций, где предусмотрена возможность самостоятельных проб, действий, имеющих реальный эффект. Это способствует повышению уровня социальной ответственности молодого поколения.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 xml:space="preserve">Принцип </w:t>
      </w:r>
      <w:proofErr w:type="spellStart"/>
      <w:r w:rsidRPr="002249DF">
        <w:rPr>
          <w:rFonts w:ascii="Times New Roman" w:eastAsia="Times New Roman" w:hAnsi="Times New Roman" w:cs="Times New Roman"/>
          <w:b/>
          <w:bCs/>
          <w:i/>
          <w:iCs/>
          <w:color w:val="000000"/>
          <w:sz w:val="28"/>
          <w:szCs w:val="28"/>
          <w:lang w:eastAsia="ru-RU"/>
        </w:rPr>
        <w:t>природосообразности</w:t>
      </w:r>
      <w:proofErr w:type="spellEnd"/>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предполагает, что социально-преобразующая деятельность школьников должна основываться на  </w:t>
      </w:r>
      <w:proofErr w:type="gramStart"/>
      <w:r w:rsidRPr="002249DF">
        <w:rPr>
          <w:rFonts w:ascii="Times New Roman" w:eastAsia="Times New Roman" w:hAnsi="Times New Roman" w:cs="Times New Roman"/>
          <w:color w:val="000000"/>
          <w:sz w:val="28"/>
          <w:szCs w:val="28"/>
          <w:lang w:eastAsia="ru-RU"/>
        </w:rPr>
        <w:t>понимании</w:t>
      </w:r>
      <w:proofErr w:type="gramEnd"/>
      <w:r w:rsidRPr="002249DF">
        <w:rPr>
          <w:rFonts w:ascii="Times New Roman" w:eastAsia="Times New Roman" w:hAnsi="Times New Roman" w:cs="Times New Roman"/>
          <w:color w:val="000000"/>
          <w:sz w:val="28"/>
          <w:szCs w:val="28"/>
          <w:lang w:eastAsia="ru-RU"/>
        </w:rPr>
        <w:t xml:space="preserve"> взаимосвязи естественных и социальных процессов, согласовываться с общими законами развития природы и человека, воспитывать его сообразно полу и возрасту, а также формировать у него ответственность за развитие самого себя.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2249DF">
        <w:rPr>
          <w:rFonts w:ascii="Times New Roman" w:eastAsia="Times New Roman" w:hAnsi="Times New Roman" w:cs="Times New Roman"/>
          <w:b/>
          <w:bCs/>
          <w:i/>
          <w:iCs/>
          <w:color w:val="000000"/>
          <w:sz w:val="28"/>
          <w:szCs w:val="28"/>
          <w:lang w:eastAsia="ru-RU"/>
        </w:rPr>
        <w:t>Возрастосообразность</w:t>
      </w:r>
      <w:proofErr w:type="spellEnd"/>
      <w:r w:rsidRPr="002249DF">
        <w:rPr>
          <w:rFonts w:ascii="Times New Roman" w:eastAsia="Times New Roman" w:hAnsi="Times New Roman" w:cs="Times New Roman"/>
          <w:color w:val="000000"/>
          <w:sz w:val="28"/>
          <w:szCs w:val="28"/>
          <w:lang w:eastAsia="ru-RU"/>
        </w:rPr>
        <w:t xml:space="preserve"> - одна из важнейших конкретизаций принципа </w:t>
      </w:r>
      <w:proofErr w:type="spellStart"/>
      <w:r w:rsidRPr="002249DF">
        <w:rPr>
          <w:rFonts w:ascii="Times New Roman" w:eastAsia="Times New Roman" w:hAnsi="Times New Roman" w:cs="Times New Roman"/>
          <w:color w:val="000000"/>
          <w:sz w:val="28"/>
          <w:szCs w:val="28"/>
          <w:lang w:eastAsia="ru-RU"/>
        </w:rPr>
        <w:t>природосообразности</w:t>
      </w:r>
      <w:proofErr w:type="spellEnd"/>
      <w:r w:rsidRPr="002249DF">
        <w:rPr>
          <w:rFonts w:ascii="Times New Roman" w:eastAsia="Times New Roman" w:hAnsi="Times New Roman" w:cs="Times New Roman"/>
          <w:color w:val="000000"/>
          <w:sz w:val="28"/>
          <w:szCs w:val="28"/>
          <w:lang w:eastAsia="ru-RU"/>
        </w:rPr>
        <w:t>. На каждом возрастном этапе перед человеком встаёт ряд специфических задач, от решения которых зависит его личностное развитие. Это  и достижение определённого уровня физического развития, и формирование познавательных, морально-нравственных, ценностно-смысловых качеств, и становление самосознания личности, её самоопределение в жизни.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lastRenderedPageBreak/>
        <w:t xml:space="preserve">Принцип </w:t>
      </w:r>
      <w:proofErr w:type="spellStart"/>
      <w:r w:rsidRPr="002249DF">
        <w:rPr>
          <w:rFonts w:ascii="Times New Roman" w:eastAsia="Times New Roman" w:hAnsi="Times New Roman" w:cs="Times New Roman"/>
          <w:b/>
          <w:bCs/>
          <w:i/>
          <w:iCs/>
          <w:color w:val="000000"/>
          <w:sz w:val="28"/>
          <w:szCs w:val="28"/>
          <w:lang w:eastAsia="ru-RU"/>
        </w:rPr>
        <w:t>культуросообразности</w:t>
      </w:r>
      <w:proofErr w:type="spellEnd"/>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 xml:space="preserve">предполагает, что социальная деятельность школьников должна основываться на общечеловеческих </w:t>
      </w:r>
      <w:proofErr w:type="gramStart"/>
      <w:r w:rsidRPr="002249DF">
        <w:rPr>
          <w:rFonts w:ascii="Times New Roman" w:eastAsia="Times New Roman" w:hAnsi="Times New Roman" w:cs="Times New Roman"/>
          <w:color w:val="000000"/>
          <w:sz w:val="28"/>
          <w:szCs w:val="28"/>
          <w:lang w:eastAsia="ru-RU"/>
        </w:rPr>
        <w:t>ценностях</w:t>
      </w:r>
      <w:proofErr w:type="gramEnd"/>
      <w:r w:rsidRPr="002249DF">
        <w:rPr>
          <w:rFonts w:ascii="Times New Roman" w:eastAsia="Times New Roman" w:hAnsi="Times New Roman" w:cs="Times New Roman"/>
          <w:color w:val="000000"/>
          <w:sz w:val="28"/>
          <w:szCs w:val="28"/>
          <w:lang w:eastAsia="ru-RU"/>
        </w:rPr>
        <w:t xml:space="preserve"> культуры и строиться в соответствии с ценностями и нормами национальной культуры и традиций.</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Принцип коллективности</w:t>
      </w:r>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 xml:space="preserve">применительно к социальной деятельности предполагает, что общественно-полезная добровольческая деятельность детей  даёт опыт жизни в обществе, опыт взаимодействия с окружающими. Она может создавать условия для позитивно </w:t>
      </w:r>
      <w:proofErr w:type="gramStart"/>
      <w:r w:rsidRPr="002249DF">
        <w:rPr>
          <w:rFonts w:ascii="Times New Roman" w:eastAsia="Times New Roman" w:hAnsi="Times New Roman" w:cs="Times New Roman"/>
          <w:color w:val="000000"/>
          <w:sz w:val="28"/>
          <w:szCs w:val="28"/>
          <w:lang w:eastAsia="ru-RU"/>
        </w:rPr>
        <w:t>направленных</w:t>
      </w:r>
      <w:proofErr w:type="gramEnd"/>
      <w:r w:rsidRPr="002249DF">
        <w:rPr>
          <w:rFonts w:ascii="Times New Roman" w:eastAsia="Times New Roman" w:hAnsi="Times New Roman" w:cs="Times New Roman"/>
          <w:color w:val="000000"/>
          <w:sz w:val="28"/>
          <w:szCs w:val="28"/>
          <w:lang w:eastAsia="ru-RU"/>
        </w:rPr>
        <w:t xml:space="preserve"> гражданского самопознания, самоопределения и самореализации.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Принцип диалогичности</w:t>
      </w:r>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предполагает, что духовно-ценностная ориентация детей и их развитие осуществляются в процессе такого взаимодействия педагога и учащихся, содержанием которого является обмен гражданскими ценностями.  Диалогичность воспитания не предполагает равенства между педагогом и школьником. Это обусловлено возрастными различиями, неодинаковостью жизненного опыта, асимметричностью социальных ролей. Но диалогичность требует не столько равенства, сколько искренности и взаимного понимания, признания и принятия.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Принцип патриотической направленности</w:t>
      </w:r>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предусматривает обеспечение в процессе социальной деятельности причастности школьников к народам России, российской культуре и истории. Это предполагает использование эмоционально окрашенных представлений (образы политических, исторических, гражданско-патриотических  явлений и предметов, собственных действий по отношению к Отечеству), описывающих действия на благо России.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 xml:space="preserve">Принцип </w:t>
      </w:r>
      <w:proofErr w:type="spellStart"/>
      <w:r w:rsidRPr="002249DF">
        <w:rPr>
          <w:rFonts w:ascii="Times New Roman" w:eastAsia="Times New Roman" w:hAnsi="Times New Roman" w:cs="Times New Roman"/>
          <w:b/>
          <w:bCs/>
          <w:i/>
          <w:iCs/>
          <w:color w:val="000000"/>
          <w:sz w:val="28"/>
          <w:szCs w:val="28"/>
          <w:lang w:eastAsia="ru-RU"/>
        </w:rPr>
        <w:t>проектности</w:t>
      </w:r>
      <w:proofErr w:type="spellEnd"/>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предполагает последовательную ориентацию всей деятельности педагога на подготовку и выведение школьника в самостоятельное проектное действие, разворачивающееся в логике замысел - реализация - рефлексия.</w:t>
      </w:r>
    </w:p>
    <w:p w:rsidR="00105DD3" w:rsidRPr="002249DF" w:rsidRDefault="00105DD3" w:rsidP="00105DD3">
      <w:pPr>
        <w:shd w:val="clear" w:color="auto" w:fill="FFFFFF"/>
        <w:spacing w:after="0" w:line="240" w:lineRule="auto"/>
        <w:ind w:right="-82"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i/>
          <w:iCs/>
          <w:color w:val="000000"/>
          <w:sz w:val="28"/>
          <w:szCs w:val="28"/>
          <w:lang w:eastAsia="ru-RU"/>
        </w:rPr>
        <w:t>Принцип поддержки самоопределения воспитанника</w:t>
      </w:r>
      <w:r w:rsidRPr="002249DF">
        <w:rPr>
          <w:rFonts w:ascii="Times New Roman" w:eastAsia="Times New Roman" w:hAnsi="Times New Roman" w:cs="Times New Roman"/>
          <w:i/>
          <w:iCs/>
          <w:color w:val="000000"/>
          <w:sz w:val="28"/>
          <w:szCs w:val="28"/>
          <w:lang w:eastAsia="ru-RU"/>
        </w:rPr>
        <w:t>. </w:t>
      </w:r>
      <w:r w:rsidRPr="002249DF">
        <w:rPr>
          <w:rFonts w:ascii="Times New Roman" w:eastAsia="Times New Roman" w:hAnsi="Times New Roman" w:cs="Times New Roman"/>
          <w:color w:val="000000"/>
          <w:sz w:val="28"/>
          <w:szCs w:val="28"/>
          <w:lang w:eastAsia="ru-RU"/>
        </w:rPr>
        <w:t xml:space="preserve">Самоопределение в социальной деятельности - процесс формирования личностью собственного осмысленного и ответственного отношения к социальной действительности. Приобретение школьниками опыта социального самоопределения происходит в совместной </w:t>
      </w:r>
      <w:proofErr w:type="gramStart"/>
      <w:r w:rsidRPr="002249DF">
        <w:rPr>
          <w:rFonts w:ascii="Times New Roman" w:eastAsia="Times New Roman" w:hAnsi="Times New Roman" w:cs="Times New Roman"/>
          <w:color w:val="000000"/>
          <w:sz w:val="28"/>
          <w:szCs w:val="28"/>
          <w:lang w:eastAsia="ru-RU"/>
        </w:rPr>
        <w:t>со</w:t>
      </w:r>
      <w:proofErr w:type="gramEnd"/>
      <w:r w:rsidRPr="002249DF">
        <w:rPr>
          <w:rFonts w:ascii="Times New Roman" w:eastAsia="Times New Roman" w:hAnsi="Times New Roman" w:cs="Times New Roman"/>
          <w:color w:val="000000"/>
          <w:sz w:val="28"/>
          <w:szCs w:val="28"/>
          <w:lang w:eastAsia="ru-RU"/>
        </w:rPr>
        <w:t xml:space="preserve"> взрослым и сверстниками социально-значимой деятельности.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На начальном этапе социально преобразующей добровольческой деятельности достижение результатов обеспечивается формой </w:t>
      </w:r>
      <w:r w:rsidRPr="002249DF">
        <w:rPr>
          <w:rFonts w:ascii="Times New Roman" w:eastAsia="Times New Roman" w:hAnsi="Times New Roman" w:cs="Times New Roman"/>
          <w:b/>
          <w:bCs/>
          <w:color w:val="000000"/>
          <w:sz w:val="28"/>
          <w:szCs w:val="28"/>
          <w:lang w:eastAsia="ru-RU"/>
        </w:rPr>
        <w:t>социальной пробы</w:t>
      </w:r>
      <w:r w:rsidRPr="002249DF">
        <w:rPr>
          <w:rFonts w:ascii="Times New Roman" w:eastAsia="Times New Roman" w:hAnsi="Times New Roman" w:cs="Times New Roman"/>
          <w:color w:val="000000"/>
          <w:sz w:val="28"/>
          <w:szCs w:val="28"/>
          <w:lang w:eastAsia="ru-RU"/>
        </w:rPr>
        <w:t>. В контексте социальной деятельности  социальная проба – это инициативное участие школьника в социально значимых делах, организованных взрослыми.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На старшем этапе особая роль в организации социальной деятельности младших школьников отводится</w:t>
      </w:r>
      <w:r w:rsidR="009436CA" w:rsidRPr="002249DF">
        <w:rPr>
          <w:rFonts w:ascii="Times New Roman" w:eastAsia="Times New Roman" w:hAnsi="Times New Roman" w:cs="Times New Roman"/>
          <w:color w:val="000000"/>
          <w:sz w:val="28"/>
          <w:szCs w:val="28"/>
          <w:lang w:eastAsia="ru-RU"/>
        </w:rPr>
        <w:t xml:space="preserve"> </w:t>
      </w:r>
      <w:r w:rsidRPr="002249DF">
        <w:rPr>
          <w:rFonts w:ascii="Times New Roman" w:eastAsia="Times New Roman" w:hAnsi="Times New Roman" w:cs="Times New Roman"/>
          <w:b/>
          <w:bCs/>
          <w:color w:val="000000"/>
          <w:sz w:val="28"/>
          <w:szCs w:val="28"/>
          <w:lang w:eastAsia="ru-RU"/>
        </w:rPr>
        <w:t>коллективным творческим делам (КТД).</w:t>
      </w:r>
      <w:r w:rsidRPr="002249DF">
        <w:rPr>
          <w:rFonts w:ascii="Times New Roman" w:eastAsia="Times New Roman" w:hAnsi="Times New Roman" w:cs="Times New Roman"/>
          <w:color w:val="000000"/>
          <w:sz w:val="28"/>
          <w:szCs w:val="28"/>
          <w:lang w:eastAsia="ru-RU"/>
        </w:rPr>
        <w:t> Основным морально-этическим принципом организации КТД создатель методики И. П. Иванов рассматривал «реальную заботу всех участников воспитательного процесса об окружающем мире, людях, о себе как товарище других людей». В основе идеи заботы - развитие нравственной позиции личности, социальной активности и внимания, потребности к изменению окружающего мира и саморазвитию.</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В развёрнутом вид</w:t>
      </w:r>
      <w:r w:rsidR="009436CA" w:rsidRPr="002249DF">
        <w:rPr>
          <w:rFonts w:ascii="Times New Roman" w:eastAsia="Times New Roman" w:hAnsi="Times New Roman" w:cs="Times New Roman"/>
          <w:color w:val="000000"/>
          <w:sz w:val="28"/>
          <w:szCs w:val="28"/>
          <w:lang w:eastAsia="ru-RU"/>
        </w:rPr>
        <w:t xml:space="preserve">е коллективное творческое дело </w:t>
      </w:r>
      <w:r w:rsidRPr="002249DF">
        <w:rPr>
          <w:rFonts w:ascii="Times New Roman" w:eastAsia="Times New Roman" w:hAnsi="Times New Roman" w:cs="Times New Roman"/>
          <w:color w:val="000000"/>
          <w:sz w:val="28"/>
          <w:szCs w:val="28"/>
          <w:lang w:eastAsia="ru-RU"/>
        </w:rPr>
        <w:t>имеет шесть </w:t>
      </w:r>
      <w:r w:rsidRPr="002249DF">
        <w:rPr>
          <w:rFonts w:ascii="Times New Roman" w:eastAsia="Times New Roman" w:hAnsi="Times New Roman" w:cs="Times New Roman"/>
          <w:b/>
          <w:bCs/>
          <w:color w:val="000000"/>
          <w:sz w:val="28"/>
          <w:szCs w:val="28"/>
          <w:lang w:eastAsia="ru-RU"/>
        </w:rPr>
        <w:t>этапов:</w:t>
      </w:r>
      <w:r w:rsidRPr="002249DF">
        <w:rPr>
          <w:rFonts w:ascii="Times New Roman" w:eastAsia="Times New Roman" w:hAnsi="Times New Roman" w:cs="Times New Roman"/>
          <w:color w:val="000000"/>
          <w:sz w:val="28"/>
          <w:szCs w:val="28"/>
          <w:lang w:eastAsia="ru-RU"/>
        </w:rPr>
        <w:t> </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lastRenderedPageBreak/>
        <w:t>1.     совместное решение о проведении дела;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2.     коллективное планирование;</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3.     коллективная подготовка;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4.     коллективное проведение дела;</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5.     коллективный анализ;</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6.     ближайшее последействие.</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Суть технологической цепочки КТД в следующем: после принятия решения о проведении дела первичный коллектив делится на группы, команды, звенья, бригады. </w:t>
      </w:r>
      <w:proofErr w:type="gramStart"/>
      <w:r w:rsidRPr="002249DF">
        <w:rPr>
          <w:rFonts w:ascii="Times New Roman" w:eastAsia="Times New Roman" w:hAnsi="Times New Roman" w:cs="Times New Roman"/>
          <w:color w:val="000000"/>
          <w:sz w:val="28"/>
          <w:szCs w:val="28"/>
          <w:lang w:eastAsia="ru-RU"/>
        </w:rPr>
        <w:t>Здесь и далее, когда говорится «группа создаётся, вырабатывает, готовится, участвует, анализирует...», имеются в виду действия педагога по созданию, стимулированию, поддержке, помощи в соответствующих групповых действиях.</w:t>
      </w:r>
      <w:proofErr w:type="gramEnd"/>
      <w:r w:rsidRPr="002249DF">
        <w:rPr>
          <w:rFonts w:ascii="Times New Roman" w:eastAsia="Times New Roman" w:hAnsi="Times New Roman" w:cs="Times New Roman"/>
          <w:color w:val="000000"/>
          <w:sz w:val="28"/>
          <w:szCs w:val="28"/>
          <w:lang w:eastAsia="ru-RU"/>
        </w:rPr>
        <w:t xml:space="preserve"> Группы вырабатывают предложения по организации дела и выдвигают своих представителей во временную группу организаторов (совет дела). Совет дела разрабатывает на основе предложений групп проект КТД, даёт задания группам по подготовке, помогает группам, координирует их усилия. Проведение КТД опять-таки в той или иной мере опирается на активность групп, подключая для активизации школьников </w:t>
      </w:r>
      <w:proofErr w:type="spellStart"/>
      <w:r w:rsidRPr="002249DF">
        <w:rPr>
          <w:rFonts w:ascii="Times New Roman" w:eastAsia="Times New Roman" w:hAnsi="Times New Roman" w:cs="Times New Roman"/>
          <w:color w:val="000000"/>
          <w:sz w:val="28"/>
          <w:szCs w:val="28"/>
          <w:lang w:eastAsia="ru-RU"/>
        </w:rPr>
        <w:t>соревновательность</w:t>
      </w:r>
      <w:proofErr w:type="spellEnd"/>
      <w:r w:rsidRPr="002249DF">
        <w:rPr>
          <w:rFonts w:ascii="Times New Roman" w:eastAsia="Times New Roman" w:hAnsi="Times New Roman" w:cs="Times New Roman"/>
          <w:color w:val="000000"/>
          <w:sz w:val="28"/>
          <w:szCs w:val="28"/>
          <w:lang w:eastAsia="ru-RU"/>
        </w:rPr>
        <w:t>, игру, импровизацию. После окончания дела проводится совместный его анализ, организованный так, чтобы все участники могли выразить своё отношение, свои мнения, чувства по поводу прошедшего события.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КТД включают школьников в полную структуру деятельности (от решения до анализа), порождающую чрезвычайно значимое для школьника чувство коллективного и индивидуального авторства. Особо обратим внимание на коллективный анализ, который есть в той или иной мере рефлексивный акт (осмысление того, что со мной уже произошло). Рефлексия усиливает чувство причастности к предмету рефлексии.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Знание и понимание, что такое КТД, не приводит автоматически к органичному вплетению этой культурной формы в ткань школьной жизни. Важно научить детей работе в режиме КТД, мотивировать их к этой работе, хотя, безусловно, дело это вовсе не простое.  Добиваться того, чтобы КТД превратились в традицию класса, педагогу необходимо постепенно, шаг за шагом.</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Каждый вид внеклассной деятельности: творческой, познавательной, трудовой, игровой – обогащает опыт коллективного взаимодействия школьников в определённом аспекте, что в своей совокупности даёт большой воспитательный эффект.</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gramStart"/>
      <w:r w:rsidRPr="002249DF">
        <w:rPr>
          <w:rFonts w:ascii="Times New Roman" w:eastAsia="Times New Roman" w:hAnsi="Times New Roman" w:cs="Times New Roman"/>
          <w:color w:val="000000"/>
          <w:sz w:val="28"/>
          <w:szCs w:val="28"/>
          <w:lang w:eastAsia="ru-RU"/>
        </w:rPr>
        <w:t>Обучающиеся достигают необходимого для жизни в обществе социального опыта,  формируют принимаемую обществом систему ценностей.</w:t>
      </w:r>
      <w:proofErr w:type="gramEnd"/>
      <w:r w:rsidRPr="002249DF">
        <w:rPr>
          <w:rFonts w:ascii="Times New Roman" w:eastAsia="Times New Roman" w:hAnsi="Times New Roman" w:cs="Times New Roman"/>
          <w:color w:val="000000"/>
          <w:sz w:val="28"/>
          <w:szCs w:val="28"/>
          <w:lang w:eastAsia="ru-RU"/>
        </w:rPr>
        <w:t xml:space="preserve"> Все это создает условия для многогранного развития и социализации каждого обучающегося в свободное от учёбы время.  </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 рамках программы «Школа добрых дел» могут использоваться  следующие ф</w:t>
      </w:r>
      <w:r w:rsidRPr="002249DF">
        <w:rPr>
          <w:rFonts w:ascii="Times New Roman" w:eastAsia="Times New Roman" w:hAnsi="Times New Roman" w:cs="Times New Roman"/>
          <w:b/>
          <w:bCs/>
          <w:color w:val="000000"/>
          <w:sz w:val="28"/>
          <w:szCs w:val="28"/>
          <w:lang w:eastAsia="ru-RU"/>
        </w:rPr>
        <w:t>ормы организации внеурочной деятельности:</w:t>
      </w:r>
    </w:p>
    <w:p w:rsidR="00105DD3" w:rsidRPr="002249DF" w:rsidRDefault="00105DD3" w:rsidP="00105DD3">
      <w:pPr>
        <w:numPr>
          <w:ilvl w:val="0"/>
          <w:numId w:val="2"/>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беседы;</w:t>
      </w:r>
    </w:p>
    <w:p w:rsidR="00105DD3" w:rsidRPr="002249DF" w:rsidRDefault="00105DD3" w:rsidP="00105DD3">
      <w:pPr>
        <w:numPr>
          <w:ilvl w:val="0"/>
          <w:numId w:val="2"/>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встречи с  людьми различных профессий;</w:t>
      </w:r>
    </w:p>
    <w:p w:rsidR="00105DD3" w:rsidRPr="002249DF" w:rsidRDefault="00105DD3" w:rsidP="00105DD3">
      <w:pPr>
        <w:numPr>
          <w:ilvl w:val="0"/>
          <w:numId w:val="2"/>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просмотр и обсуждение видеоматериала;  </w:t>
      </w:r>
    </w:p>
    <w:p w:rsidR="00105DD3" w:rsidRPr="002249DF" w:rsidRDefault="00105DD3" w:rsidP="00105DD3">
      <w:pPr>
        <w:numPr>
          <w:ilvl w:val="0"/>
          <w:numId w:val="2"/>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экскурсии, поездки;</w:t>
      </w:r>
    </w:p>
    <w:p w:rsidR="00105DD3" w:rsidRPr="002249DF" w:rsidRDefault="00105DD3" w:rsidP="00105DD3">
      <w:pPr>
        <w:numPr>
          <w:ilvl w:val="0"/>
          <w:numId w:val="2"/>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lastRenderedPageBreak/>
        <w:t>конкурсы;</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выставки детских работ;</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коллективные творческие дела;</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праздники;</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викторины;</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творческие проекты, презентации;</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мастерские подарков;</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аукционы добрых дел;</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трудовые десанты;</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общественно полезные практики;</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социально-значимые акции,</w:t>
      </w:r>
    </w:p>
    <w:p w:rsidR="00105DD3" w:rsidRPr="002249DF" w:rsidRDefault="00105DD3" w:rsidP="00105DD3">
      <w:pPr>
        <w:numPr>
          <w:ilvl w:val="0"/>
          <w:numId w:val="3"/>
        </w:numPr>
        <w:shd w:val="clear" w:color="auto" w:fill="FFFFFF"/>
        <w:spacing w:after="0" w:line="330" w:lineRule="atLeast"/>
        <w:ind w:left="1296"/>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социальные проекты  и т.п.</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Процесс воспитания социальной активности строится на основе сотрудничества, взаимного уважения и доверия взрослых и детей. Чисто детских социальных инициатив не бывает. На самом деле детская социальная инициатива - это всегда инициатива взрослых, поддержанная ребятами, увлекшая ребят. Благодаря помощи и руководству взрослых дети взрослеют.</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Pr="002249DF" w:rsidRDefault="00105DD3" w:rsidP="00105DD3">
      <w:pPr>
        <w:ind w:left="900"/>
        <w:rPr>
          <w:rFonts w:ascii="Times New Roman" w:hAnsi="Times New Roman" w:cs="Times New Roman"/>
          <w:b/>
          <w:sz w:val="28"/>
          <w:szCs w:val="28"/>
        </w:rPr>
      </w:pPr>
      <w:r w:rsidRPr="002249DF">
        <w:rPr>
          <w:rFonts w:ascii="Times New Roman" w:hAnsi="Times New Roman" w:cs="Times New Roman"/>
          <w:b/>
          <w:sz w:val="28"/>
          <w:szCs w:val="28"/>
        </w:rPr>
        <w:t>1.3. Место курса внеурочной деятельности « Школа добрых дел» в рамках основной образовательной программы школы</w:t>
      </w:r>
    </w:p>
    <w:p w:rsidR="00105DD3" w:rsidRPr="002249DF" w:rsidRDefault="00105DD3" w:rsidP="00105DD3">
      <w:pPr>
        <w:jc w:val="both"/>
        <w:rPr>
          <w:rFonts w:ascii="Times New Roman" w:hAnsi="Times New Roman" w:cs="Times New Roman"/>
          <w:bCs/>
          <w:sz w:val="28"/>
          <w:szCs w:val="28"/>
          <w:lang w:eastAsia="ru-RU"/>
        </w:rPr>
      </w:pPr>
    </w:p>
    <w:p w:rsidR="00105DD3" w:rsidRPr="002249DF" w:rsidRDefault="00105DD3" w:rsidP="00105DD3">
      <w:pPr>
        <w:spacing w:line="240" w:lineRule="auto"/>
        <w:jc w:val="both"/>
        <w:rPr>
          <w:rFonts w:ascii="Times New Roman" w:hAnsi="Times New Roman" w:cs="Times New Roman"/>
          <w:sz w:val="28"/>
          <w:szCs w:val="28"/>
          <w:lang w:eastAsia="ru-RU"/>
        </w:rPr>
      </w:pPr>
      <w:r w:rsidRPr="002249DF">
        <w:rPr>
          <w:rFonts w:ascii="Times New Roman" w:hAnsi="Times New Roman" w:cs="Times New Roman"/>
          <w:bCs/>
          <w:sz w:val="28"/>
          <w:szCs w:val="28"/>
          <w:lang w:eastAsia="ru-RU"/>
        </w:rPr>
        <w:t xml:space="preserve">   Программа рассчитана д</w:t>
      </w:r>
      <w:r w:rsidR="00CD54D3" w:rsidRPr="002249DF">
        <w:rPr>
          <w:rFonts w:ascii="Times New Roman" w:hAnsi="Times New Roman" w:cs="Times New Roman"/>
          <w:bCs/>
          <w:sz w:val="28"/>
          <w:szCs w:val="28"/>
          <w:lang w:eastAsia="ru-RU"/>
        </w:rPr>
        <w:t>ля учащихся начальной школы на 1 год</w:t>
      </w:r>
      <w:r w:rsidRPr="002249DF">
        <w:rPr>
          <w:rFonts w:ascii="Times New Roman" w:hAnsi="Times New Roman" w:cs="Times New Roman"/>
          <w:bCs/>
          <w:sz w:val="28"/>
          <w:szCs w:val="28"/>
          <w:lang w:eastAsia="ru-RU"/>
        </w:rPr>
        <w:t xml:space="preserve"> обучения.</w:t>
      </w:r>
    </w:p>
    <w:p w:rsidR="00105DD3" w:rsidRPr="002249DF" w:rsidRDefault="009D56ED" w:rsidP="00105DD3">
      <w:pPr>
        <w:spacing w:line="240" w:lineRule="auto"/>
        <w:jc w:val="both"/>
        <w:rPr>
          <w:rFonts w:ascii="Times New Roman" w:hAnsi="Times New Roman" w:cs="Times New Roman"/>
          <w:sz w:val="28"/>
          <w:szCs w:val="28"/>
          <w:lang w:eastAsia="ru-RU"/>
        </w:rPr>
      </w:pPr>
      <w:r w:rsidRPr="002249DF">
        <w:rPr>
          <w:rFonts w:ascii="Times New Roman" w:hAnsi="Times New Roman" w:cs="Times New Roman"/>
          <w:sz w:val="28"/>
          <w:szCs w:val="28"/>
          <w:lang w:eastAsia="ru-RU"/>
        </w:rPr>
        <w:t>На  реализацию программы в  4</w:t>
      </w:r>
      <w:r w:rsidR="00CD54D3" w:rsidRPr="002249DF">
        <w:rPr>
          <w:rFonts w:ascii="Times New Roman" w:hAnsi="Times New Roman" w:cs="Times New Roman"/>
          <w:sz w:val="28"/>
          <w:szCs w:val="28"/>
          <w:lang w:eastAsia="ru-RU"/>
        </w:rPr>
        <w:t xml:space="preserve">  классе  отводится – 1 час в неделю. Итого 34</w:t>
      </w:r>
      <w:r w:rsidR="00105DD3" w:rsidRPr="002249DF">
        <w:rPr>
          <w:rFonts w:ascii="Times New Roman" w:hAnsi="Times New Roman" w:cs="Times New Roman"/>
          <w:sz w:val="28"/>
          <w:szCs w:val="28"/>
          <w:lang w:eastAsia="ru-RU"/>
        </w:rPr>
        <w:t xml:space="preserve"> ч</w:t>
      </w:r>
      <w:r w:rsidR="00CD54D3" w:rsidRPr="002249DF">
        <w:rPr>
          <w:rFonts w:ascii="Times New Roman" w:hAnsi="Times New Roman" w:cs="Times New Roman"/>
          <w:sz w:val="28"/>
          <w:szCs w:val="28"/>
          <w:lang w:eastAsia="ru-RU"/>
        </w:rPr>
        <w:t>.</w:t>
      </w:r>
      <w:r w:rsidR="00105DD3" w:rsidRPr="002249DF">
        <w:rPr>
          <w:rFonts w:ascii="Times New Roman" w:hAnsi="Times New Roman" w:cs="Times New Roman"/>
          <w:sz w:val="28"/>
          <w:szCs w:val="28"/>
          <w:lang w:eastAsia="ru-RU"/>
        </w:rPr>
        <w:t xml:space="preserve">  в год.</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 xml:space="preserve">2.Содержание программы </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Содержание данной программы ежегодно конкретизируется с учетом плана воспитательной работы и плана развития классного коллектива. Она играет роль общего ориентира, где очерчивается круг рассматриваемых проблем, но учитель имеет возможность сам конструировать ход занятий, исходя из индивидуальных возможностей и интересов  учеников.  </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 связи с этим календарно-тематическое планирование разными педагогами данной программы носит свой неповторимый характер, отражая воспитательные мероприятия класса.</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xml:space="preserve">3. Планируемые результаты освоения </w:t>
      </w:r>
      <w:proofErr w:type="gramStart"/>
      <w:r w:rsidRPr="002249DF">
        <w:rPr>
          <w:rFonts w:ascii="Times New Roman" w:eastAsia="Times New Roman" w:hAnsi="Times New Roman" w:cs="Times New Roman"/>
          <w:b/>
          <w:bCs/>
          <w:color w:val="000000"/>
          <w:sz w:val="28"/>
          <w:szCs w:val="28"/>
          <w:lang w:eastAsia="ru-RU"/>
        </w:rPr>
        <w:t>обучающимися</w:t>
      </w:r>
      <w:proofErr w:type="gramEnd"/>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программы внеурочной деятельности</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«Школа добрых дел»</w:t>
      </w:r>
    </w:p>
    <w:p w:rsidR="00105DD3" w:rsidRPr="002249DF" w:rsidRDefault="00105DD3" w:rsidP="00105DD3">
      <w:pPr>
        <w:shd w:val="clear" w:color="auto" w:fill="FFFFFF"/>
        <w:spacing w:after="0" w:line="240" w:lineRule="auto"/>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   Личностными результатами</w:t>
      </w:r>
      <w:r w:rsidRPr="002249DF">
        <w:rPr>
          <w:rFonts w:ascii="Times New Roman" w:eastAsia="Times New Roman" w:hAnsi="Times New Roman" w:cs="Times New Roman"/>
          <w:color w:val="000000"/>
          <w:sz w:val="28"/>
          <w:szCs w:val="28"/>
          <w:lang w:eastAsia="ru-RU"/>
        </w:rPr>
        <w:t> освоения курса является: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ценностное отношение к труду и творчеству, трудолюбие;</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lastRenderedPageBreak/>
        <w:t>• первоначальные навыки трудового творческого сотрудничества со сверстниками, старшими детьми и взрослыми;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осознание приоритета нравственных основ труда, творчества, создания нового;</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первоначальный опыт участия в различных видах общественно полезной и личностно значимой деятельности;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потребности и начальные умения выражать себя в различных доступных и наиболее привлекательных для ребёнка видах творческой деятельности;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мотивация к самореализации в социальном творчестве, познавательной и практической, общественно полезной деятельности.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roofErr w:type="spellStart"/>
      <w:r w:rsidRPr="002249DF">
        <w:rPr>
          <w:rFonts w:ascii="Times New Roman" w:eastAsia="Times New Roman" w:hAnsi="Times New Roman" w:cs="Times New Roman"/>
          <w:b/>
          <w:bCs/>
          <w:color w:val="000000"/>
          <w:sz w:val="28"/>
          <w:szCs w:val="28"/>
          <w:lang w:eastAsia="ru-RU"/>
        </w:rPr>
        <w:t>Метапредметные</w:t>
      </w:r>
      <w:proofErr w:type="spellEnd"/>
      <w:r w:rsidRPr="002249DF">
        <w:rPr>
          <w:rFonts w:ascii="Times New Roman" w:eastAsia="Times New Roman" w:hAnsi="Times New Roman" w:cs="Times New Roman"/>
          <w:b/>
          <w:bCs/>
          <w:color w:val="000000"/>
          <w:sz w:val="28"/>
          <w:szCs w:val="28"/>
          <w:lang w:eastAsia="ru-RU"/>
        </w:rPr>
        <w:t xml:space="preserve"> результаты:</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приобретение школьником социальных знаний,</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понимание социальной реальности и повседневной жизни;</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приобретение навыков групповой работы;</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получение опыта разработки социальных проектов и организации коллективной творческой деятельности;</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поиск, нахождение и обработка информации  о принятых в обществе нормах поведения и общения; о толерантности к другим людям; о взаимопомощи и т.п.;</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способность регулировать собственную деятельность;</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освоение правил и норм </w:t>
      </w:r>
      <w:proofErr w:type="spellStart"/>
      <w:r w:rsidRPr="002249DF">
        <w:rPr>
          <w:rFonts w:ascii="Times New Roman" w:eastAsia="Times New Roman" w:hAnsi="Times New Roman" w:cs="Times New Roman"/>
          <w:color w:val="000000"/>
          <w:sz w:val="28"/>
          <w:szCs w:val="28"/>
          <w:lang w:eastAsia="ru-RU"/>
        </w:rPr>
        <w:t>социокультурного</w:t>
      </w:r>
      <w:proofErr w:type="spellEnd"/>
      <w:r w:rsidRPr="002249DF">
        <w:rPr>
          <w:rFonts w:ascii="Times New Roman" w:eastAsia="Times New Roman" w:hAnsi="Times New Roman" w:cs="Times New Roman"/>
          <w:color w:val="000000"/>
          <w:sz w:val="28"/>
          <w:szCs w:val="28"/>
          <w:lang w:eastAsia="ru-RU"/>
        </w:rPr>
        <w:t xml:space="preserve"> взаимодействия </w:t>
      </w:r>
      <w:proofErr w:type="gramStart"/>
      <w:r w:rsidRPr="002249DF">
        <w:rPr>
          <w:rFonts w:ascii="Times New Roman" w:eastAsia="Times New Roman" w:hAnsi="Times New Roman" w:cs="Times New Roman"/>
          <w:color w:val="000000"/>
          <w:sz w:val="28"/>
          <w:szCs w:val="28"/>
          <w:lang w:eastAsia="ru-RU"/>
        </w:rPr>
        <w:t>со</w:t>
      </w:r>
      <w:proofErr w:type="gramEnd"/>
      <w:r w:rsidRPr="002249DF">
        <w:rPr>
          <w:rFonts w:ascii="Times New Roman" w:eastAsia="Times New Roman" w:hAnsi="Times New Roman" w:cs="Times New Roman"/>
          <w:color w:val="000000"/>
          <w:sz w:val="28"/>
          <w:szCs w:val="28"/>
          <w:lang w:eastAsia="ru-RU"/>
        </w:rPr>
        <w:t xml:space="preserve"> взрослыми и сверстниками в сообществах разного типа (класс, школа, семья, учреждения культуры в городе, т.д.);</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приобретение навыков культуры общения (дома, в школе, в обществе);</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совершенствование в умениях слышать себя  и других;</w:t>
      </w:r>
    </w:p>
    <w:p w:rsidR="00105DD3" w:rsidRPr="002249DF" w:rsidRDefault="00105DD3" w:rsidP="00105DD3">
      <w:pPr>
        <w:numPr>
          <w:ilvl w:val="0"/>
          <w:numId w:val="4"/>
        </w:numPr>
        <w:shd w:val="clear" w:color="auto" w:fill="FFFFFF"/>
        <w:spacing w:after="0" w:line="330" w:lineRule="atLeast"/>
        <w:ind w:left="0"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приобретение школьником опыта самостоятельного социального действия: опыт исследовательской и поисковой деятельности; опыт публичного выступления; опыт самообслуживания, самоорганизации и организации совместной деятельности с другими детьми.</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 процессе оценки достижения планируемых результатов используются такие методы, как наблюдение, анализа результатов деятельности, проекты, творческие работы, самоанализ и самооценка.  </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Результаты  внеурочной деятельности отслеживаются в портфолио учащихся. Основными </w:t>
      </w:r>
      <w:r w:rsidRPr="002249DF">
        <w:rPr>
          <w:rFonts w:ascii="Times New Roman" w:eastAsia="Times New Roman" w:hAnsi="Times New Roman" w:cs="Times New Roman"/>
          <w:b/>
          <w:bCs/>
          <w:color w:val="000000"/>
          <w:sz w:val="28"/>
          <w:szCs w:val="28"/>
          <w:lang w:eastAsia="ru-RU"/>
        </w:rPr>
        <w:t>критериями оценки</w:t>
      </w:r>
      <w:r w:rsidRPr="002249DF">
        <w:rPr>
          <w:rFonts w:ascii="Times New Roman" w:eastAsia="Times New Roman" w:hAnsi="Times New Roman" w:cs="Times New Roman"/>
          <w:color w:val="000000"/>
          <w:sz w:val="28"/>
          <w:szCs w:val="28"/>
          <w:lang w:eastAsia="ru-RU"/>
        </w:rPr>
        <w:t> достигнутых результатов считаются:</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самостоятельность работы;</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осмысленность действий;</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разнообразие освоенных задач.</w:t>
      </w: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jc w:val="both"/>
        <w:rPr>
          <w:rFonts w:ascii="Times New Roman" w:eastAsia="Times New Roman" w:hAnsi="Times New Roman" w:cs="Times New Roman"/>
          <w:color w:val="000000"/>
          <w:sz w:val="28"/>
          <w:szCs w:val="28"/>
          <w:lang w:eastAsia="ru-RU"/>
        </w:rPr>
      </w:pPr>
    </w:p>
    <w:p w:rsidR="00105DD3"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P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P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P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2249DF" w:rsidRPr="002249DF" w:rsidRDefault="002249DF"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p>
    <w:p w:rsidR="00105DD3" w:rsidRPr="002249DF" w:rsidRDefault="00105DD3" w:rsidP="00105DD3">
      <w:pPr>
        <w:shd w:val="clear" w:color="auto" w:fill="FFFFFF"/>
        <w:spacing w:after="0" w:line="240" w:lineRule="auto"/>
        <w:ind w:firstLine="568"/>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FF0000"/>
          <w:sz w:val="28"/>
          <w:szCs w:val="28"/>
          <w:lang w:eastAsia="ru-RU"/>
        </w:rPr>
        <w:t>        </w:t>
      </w:r>
      <w:r w:rsidRPr="002249DF">
        <w:rPr>
          <w:rFonts w:ascii="Times New Roman" w:eastAsia="Times New Roman" w:hAnsi="Times New Roman" w:cs="Times New Roman"/>
          <w:color w:val="000000" w:themeColor="text1"/>
          <w:sz w:val="28"/>
          <w:szCs w:val="28"/>
          <w:lang w:eastAsia="ru-RU"/>
        </w:rPr>
        <w:t xml:space="preserve">4. </w:t>
      </w:r>
      <w:r w:rsidRPr="002249DF">
        <w:rPr>
          <w:rFonts w:ascii="Times New Roman" w:eastAsia="Times New Roman" w:hAnsi="Times New Roman" w:cs="Times New Roman"/>
          <w:b/>
          <w:bCs/>
          <w:color w:val="000000"/>
          <w:sz w:val="28"/>
          <w:szCs w:val="28"/>
          <w:lang w:eastAsia="ru-RU"/>
        </w:rPr>
        <w:t>Календарно-тематическое планирование</w:t>
      </w:r>
    </w:p>
    <w:p w:rsidR="00105DD3" w:rsidRPr="002249DF" w:rsidRDefault="00105DD3"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p>
    <w:p w:rsidR="00105DD3" w:rsidRPr="002249DF" w:rsidRDefault="0005782D" w:rsidP="00105DD3">
      <w:pPr>
        <w:shd w:val="clear" w:color="auto" w:fill="FFFFFF"/>
        <w:spacing w:after="0" w:line="240" w:lineRule="auto"/>
        <w:ind w:firstLine="568"/>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b/>
          <w:bCs/>
          <w:color w:val="000000"/>
          <w:sz w:val="28"/>
          <w:szCs w:val="28"/>
          <w:lang w:eastAsia="ru-RU"/>
        </w:rPr>
        <w:t>4</w:t>
      </w:r>
      <w:r w:rsidR="00105DD3" w:rsidRPr="002249DF">
        <w:rPr>
          <w:rFonts w:ascii="Times New Roman" w:eastAsia="Times New Roman" w:hAnsi="Times New Roman" w:cs="Times New Roman"/>
          <w:b/>
          <w:bCs/>
          <w:color w:val="000000"/>
          <w:sz w:val="28"/>
          <w:szCs w:val="28"/>
          <w:lang w:eastAsia="ru-RU"/>
        </w:rPr>
        <w:t xml:space="preserve"> класс</w:t>
      </w:r>
    </w:p>
    <w:p w:rsidR="00105DD3" w:rsidRPr="002249DF" w:rsidRDefault="00105DD3" w:rsidP="00105D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tbl>
      <w:tblPr>
        <w:tblStyle w:val="a3"/>
        <w:tblW w:w="10349" w:type="dxa"/>
        <w:tblInd w:w="-318" w:type="dxa"/>
        <w:tblLook w:val="04A0"/>
      </w:tblPr>
      <w:tblGrid>
        <w:gridCol w:w="866"/>
        <w:gridCol w:w="2244"/>
        <w:gridCol w:w="981"/>
        <w:gridCol w:w="1598"/>
        <w:gridCol w:w="2011"/>
        <w:gridCol w:w="2649"/>
      </w:tblGrid>
      <w:tr w:rsidR="00105DD3" w:rsidRPr="002249DF" w:rsidTr="00105DD3">
        <w:tc>
          <w:tcPr>
            <w:tcW w:w="922"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 </w:t>
            </w:r>
            <w:proofErr w:type="spellStart"/>
            <w:r w:rsidRPr="002249DF">
              <w:rPr>
                <w:rFonts w:ascii="Times New Roman" w:eastAsia="Times New Roman" w:hAnsi="Times New Roman" w:cs="Times New Roman"/>
                <w:color w:val="000000"/>
                <w:sz w:val="28"/>
                <w:szCs w:val="28"/>
                <w:lang w:eastAsia="ru-RU"/>
              </w:rPr>
              <w:t>зан-ия</w:t>
            </w:r>
            <w:proofErr w:type="spellEnd"/>
          </w:p>
        </w:tc>
        <w:tc>
          <w:tcPr>
            <w:tcW w:w="2330"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Тема занятия</w:t>
            </w:r>
          </w:p>
        </w:tc>
        <w:tc>
          <w:tcPr>
            <w:tcW w:w="1014"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Кол-во часов</w:t>
            </w:r>
          </w:p>
        </w:tc>
        <w:tc>
          <w:tcPr>
            <w:tcW w:w="1401"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Время проведения</w:t>
            </w: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Теоретическая часть занятия</w:t>
            </w:r>
          </w:p>
        </w:tc>
        <w:tc>
          <w:tcPr>
            <w:tcW w:w="2657"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Практическая часть занятия</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w:t>
            </w:r>
          </w:p>
        </w:tc>
        <w:tc>
          <w:tcPr>
            <w:tcW w:w="2330" w:type="dxa"/>
          </w:tcPr>
          <w:p w:rsidR="00105DD3" w:rsidRPr="002249DF" w:rsidRDefault="00105DD3" w:rsidP="008E4CC2">
            <w:pP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color w:val="000000"/>
                <w:sz w:val="28"/>
                <w:szCs w:val="28"/>
                <w:lang w:eastAsia="ru-RU"/>
              </w:rPr>
              <w:t>Мой вклад в работу класса.</w:t>
            </w:r>
          </w:p>
        </w:tc>
        <w:tc>
          <w:tcPr>
            <w:tcW w:w="1014"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jc w:val="center"/>
              <w:rPr>
                <w:rFonts w:ascii="Times New Roman" w:eastAsia="Times New Roman" w:hAnsi="Times New Roman" w:cs="Times New Roman"/>
                <w:b/>
                <w:bCs/>
                <w:color w:val="000000"/>
                <w:sz w:val="28"/>
                <w:szCs w:val="28"/>
                <w:lang w:eastAsia="ru-RU"/>
              </w:rPr>
            </w:pPr>
          </w:p>
        </w:tc>
        <w:tc>
          <w:tcPr>
            <w:tcW w:w="2657" w:type="dxa"/>
          </w:tcPr>
          <w:p w:rsidR="00105DD3" w:rsidRPr="002249DF" w:rsidRDefault="00105DD3" w:rsidP="008E4CC2">
            <w:pPr>
              <w:spacing w:line="0" w:lineRule="atLeast"/>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Самообслуживание, дежурство в классе </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w:t>
            </w:r>
          </w:p>
        </w:tc>
        <w:tc>
          <w:tcPr>
            <w:tcW w:w="2330" w:type="dxa"/>
          </w:tcPr>
          <w:p w:rsidR="00105DD3" w:rsidRPr="002249DF" w:rsidRDefault="009D56ED" w:rsidP="008E4CC2">
            <w:pP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К чему может привести </w:t>
            </w:r>
            <w:r w:rsidRPr="002249DF">
              <w:rPr>
                <w:rFonts w:ascii="Times New Roman" w:eastAsia="Times New Roman" w:hAnsi="Times New Roman" w:cs="Times New Roman"/>
                <w:color w:val="000000"/>
                <w:sz w:val="28"/>
                <w:szCs w:val="28"/>
                <w:lang w:eastAsia="ru-RU"/>
              </w:rPr>
              <w:lastRenderedPageBreak/>
              <w:t>пожар?</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lastRenderedPageBreak/>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Беседа о лесных </w:t>
            </w:r>
            <w:r w:rsidRPr="002249DF">
              <w:rPr>
                <w:rFonts w:ascii="Times New Roman" w:eastAsia="Times New Roman" w:hAnsi="Times New Roman" w:cs="Times New Roman"/>
                <w:color w:val="000000"/>
                <w:sz w:val="28"/>
                <w:szCs w:val="28"/>
                <w:lang w:eastAsia="ru-RU"/>
              </w:rPr>
              <w:lastRenderedPageBreak/>
              <w:t>пожарах</w:t>
            </w:r>
          </w:p>
        </w:tc>
        <w:tc>
          <w:tcPr>
            <w:tcW w:w="2657"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lastRenderedPageBreak/>
              <w:t>Создание плакатов</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lastRenderedPageBreak/>
              <w:t>3</w:t>
            </w:r>
          </w:p>
        </w:tc>
        <w:tc>
          <w:tcPr>
            <w:tcW w:w="2330" w:type="dxa"/>
          </w:tcPr>
          <w:p w:rsidR="00105DD3" w:rsidRPr="002249DF" w:rsidRDefault="009D56ED"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Береги школьное имущество.</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rPr>
                <w:rFonts w:ascii="Times New Roman" w:eastAsia="Times New Roman" w:hAnsi="Times New Roman" w:cs="Times New Roman"/>
                <w:color w:val="666666"/>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Беседа о бережном отношении к школьному имуществу.</w:t>
            </w:r>
          </w:p>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Создание листовок.</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4</w:t>
            </w:r>
          </w:p>
        </w:tc>
        <w:tc>
          <w:tcPr>
            <w:tcW w:w="2330" w:type="dxa"/>
          </w:tcPr>
          <w:p w:rsidR="00105DD3" w:rsidRPr="002249DF" w:rsidRDefault="00105DD3" w:rsidP="009D56ED">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w:t>
            </w:r>
            <w:r w:rsidR="009D56ED" w:rsidRPr="002249DF">
              <w:rPr>
                <w:rFonts w:ascii="Times New Roman" w:eastAsia="Times New Roman" w:hAnsi="Times New Roman" w:cs="Times New Roman"/>
                <w:color w:val="000000"/>
                <w:sz w:val="28"/>
                <w:szCs w:val="28"/>
                <w:lang w:eastAsia="ru-RU"/>
              </w:rPr>
              <w:t>Наши учителя»</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rPr>
                <w:rFonts w:ascii="Times New Roman" w:eastAsia="Times New Roman" w:hAnsi="Times New Roman" w:cs="Times New Roman"/>
                <w:color w:val="666666"/>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Создание газеты ко Дню учителя</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5</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Уход за комнатными растениями в классе</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Знакомство с видами комнатных растений.</w:t>
            </w:r>
          </w:p>
        </w:tc>
        <w:tc>
          <w:tcPr>
            <w:tcW w:w="2657"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Полив и опрыскивание растений. </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6</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Рейд «Береги учебник</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proofErr w:type="gramStart"/>
            <w:r w:rsidRPr="002249DF">
              <w:rPr>
                <w:rFonts w:ascii="Times New Roman" w:eastAsia="Times New Roman" w:hAnsi="Times New Roman" w:cs="Times New Roman"/>
                <w:color w:val="000000"/>
                <w:sz w:val="28"/>
                <w:szCs w:val="28"/>
                <w:lang w:eastAsia="ru-RU"/>
              </w:rPr>
              <w:t>Контроль за</w:t>
            </w:r>
            <w:proofErr w:type="gramEnd"/>
            <w:r w:rsidRPr="002249DF">
              <w:rPr>
                <w:rFonts w:ascii="Times New Roman" w:eastAsia="Times New Roman" w:hAnsi="Times New Roman" w:cs="Times New Roman"/>
                <w:color w:val="000000"/>
                <w:sz w:val="28"/>
                <w:szCs w:val="28"/>
                <w:lang w:eastAsia="ru-RU"/>
              </w:rPr>
              <w:t xml:space="preserve"> состоянием учебников, выявление и устранение недостатков, оказание помощи.</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7</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«Мои домашние животные»</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Выставка рисунков и фотографий домашних любимцев.</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8</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w:t>
            </w:r>
            <w:r w:rsidR="00CC1DF5" w:rsidRPr="002249DF">
              <w:rPr>
                <w:rFonts w:ascii="Times New Roman" w:eastAsia="Times New Roman" w:hAnsi="Times New Roman" w:cs="Times New Roman"/>
                <w:color w:val="000000"/>
                <w:sz w:val="28"/>
                <w:szCs w:val="28"/>
                <w:lang w:eastAsia="ru-RU"/>
              </w:rPr>
              <w:t>р</w:t>
            </w:r>
            <w:r w:rsidRPr="002249DF">
              <w:rPr>
                <w:rFonts w:ascii="Times New Roman" w:eastAsia="Times New Roman" w:hAnsi="Times New Roman" w:cs="Times New Roman"/>
                <w:color w:val="000000"/>
                <w:sz w:val="28"/>
                <w:szCs w:val="28"/>
                <w:lang w:eastAsia="ru-RU"/>
              </w:rPr>
              <w:t>оект «Мои</w:t>
            </w:r>
            <w:r w:rsidR="009D56ED" w:rsidRPr="002249DF">
              <w:rPr>
                <w:rFonts w:ascii="Times New Roman" w:eastAsia="Times New Roman" w:hAnsi="Times New Roman" w:cs="Times New Roman"/>
                <w:color w:val="000000"/>
                <w:sz w:val="28"/>
                <w:szCs w:val="28"/>
                <w:lang w:eastAsia="ru-RU"/>
              </w:rPr>
              <w:t xml:space="preserve"> любимые </w:t>
            </w:r>
            <w:r w:rsidRPr="002249DF">
              <w:rPr>
                <w:rFonts w:ascii="Times New Roman" w:eastAsia="Times New Roman" w:hAnsi="Times New Roman" w:cs="Times New Roman"/>
                <w:color w:val="000000"/>
                <w:sz w:val="28"/>
                <w:szCs w:val="28"/>
                <w:lang w:eastAsia="ru-RU"/>
              </w:rPr>
              <w:t xml:space="preserve"> питомцы»</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рассказы детей о своих питомцах</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9</w:t>
            </w:r>
          </w:p>
        </w:tc>
        <w:tc>
          <w:tcPr>
            <w:tcW w:w="2330" w:type="dxa"/>
          </w:tcPr>
          <w:p w:rsidR="00105DD3" w:rsidRPr="002249DF" w:rsidRDefault="009D56ED" w:rsidP="008E4CC2">
            <w:pPr>
              <w:spacing w:line="0" w:lineRule="atLeast"/>
              <w:jc w:val="both"/>
              <w:rPr>
                <w:rFonts w:ascii="Times New Roman" w:eastAsia="Times New Roman" w:hAnsi="Times New Roman" w:cs="Times New Roman"/>
                <w:color w:val="000000"/>
                <w:sz w:val="28"/>
                <w:szCs w:val="28"/>
                <w:lang w:eastAsia="ru-RU"/>
              </w:rPr>
            </w:pPr>
            <w:proofErr w:type="spellStart"/>
            <w:proofErr w:type="gramStart"/>
            <w:r w:rsidRPr="002249DF">
              <w:rPr>
                <w:rFonts w:ascii="Times New Roman" w:eastAsia="Times New Roman" w:hAnsi="Times New Roman" w:cs="Times New Roman"/>
                <w:color w:val="000000"/>
                <w:sz w:val="28"/>
                <w:szCs w:val="28"/>
                <w:lang w:eastAsia="ru-RU"/>
              </w:rPr>
              <w:t>Птицы-наши</w:t>
            </w:r>
            <w:proofErr w:type="spellEnd"/>
            <w:proofErr w:type="gramEnd"/>
            <w:r w:rsidRPr="002249DF">
              <w:rPr>
                <w:rFonts w:ascii="Times New Roman" w:eastAsia="Times New Roman" w:hAnsi="Times New Roman" w:cs="Times New Roman"/>
                <w:color w:val="000000"/>
                <w:sz w:val="28"/>
                <w:szCs w:val="28"/>
                <w:lang w:eastAsia="ru-RU"/>
              </w:rPr>
              <w:t xml:space="preserve"> друзья</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9D56ED"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КВН</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10</w:t>
            </w:r>
          </w:p>
          <w:p w:rsidR="00105DD3" w:rsidRPr="002249DF" w:rsidRDefault="00105DD3" w:rsidP="009436CA">
            <w:pPr>
              <w:jc w:val="center"/>
              <w:rPr>
                <w:rFonts w:ascii="Times New Roman" w:eastAsia="Times New Roman" w:hAnsi="Times New Roman" w:cs="Times New Roman"/>
                <w:bCs/>
                <w:color w:val="000000"/>
                <w:sz w:val="28"/>
                <w:szCs w:val="28"/>
                <w:lang w:eastAsia="ru-RU"/>
              </w:rPr>
            </w:pP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«Моя мама</w:t>
            </w:r>
            <w:proofErr w:type="gramStart"/>
            <w:r w:rsidRPr="002249DF">
              <w:rPr>
                <w:rFonts w:ascii="Times New Roman" w:eastAsia="Times New Roman" w:hAnsi="Times New Roman" w:cs="Times New Roman"/>
                <w:color w:val="000000"/>
                <w:sz w:val="28"/>
                <w:szCs w:val="28"/>
                <w:lang w:eastAsia="ru-RU"/>
              </w:rPr>
              <w:t>»(</w:t>
            </w:r>
            <w:proofErr w:type="gramEnd"/>
            <w:r w:rsidRPr="002249DF">
              <w:rPr>
                <w:rFonts w:ascii="Times New Roman" w:eastAsia="Times New Roman" w:hAnsi="Times New Roman" w:cs="Times New Roman"/>
                <w:color w:val="000000"/>
                <w:sz w:val="28"/>
                <w:szCs w:val="28"/>
                <w:lang w:eastAsia="ru-RU"/>
              </w:rPr>
              <w:t>ко Дню матери)</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2</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proofErr w:type="gramStart"/>
            <w:r w:rsidRPr="002249DF">
              <w:rPr>
                <w:rFonts w:ascii="Times New Roman" w:eastAsia="Times New Roman" w:hAnsi="Times New Roman" w:cs="Times New Roman"/>
                <w:color w:val="000000"/>
                <w:sz w:val="28"/>
                <w:szCs w:val="28"/>
                <w:lang w:eastAsia="ru-RU"/>
              </w:rPr>
              <w:t>Изготовление открыток для мам)</w:t>
            </w:r>
            <w:proofErr w:type="gramEnd"/>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11</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«Мы равны»</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Беседа, посвященная Дню инвалида</w:t>
            </w: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поделок</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12</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Как трудится моя семья»</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проекты о профессиях родителей</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13</w:t>
            </w:r>
          </w:p>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Работа в мастерской Деда Мороза</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3</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елочных украшений, участие в конкурсе новогодних поделок</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w:t>
            </w:r>
            <w:r w:rsidR="009436CA" w:rsidRPr="002249DF">
              <w:rPr>
                <w:rFonts w:ascii="Times New Roman" w:eastAsia="Times New Roman" w:hAnsi="Times New Roman" w:cs="Times New Roman"/>
                <w:bCs/>
                <w:color w:val="000000"/>
                <w:sz w:val="28"/>
                <w:szCs w:val="28"/>
                <w:lang w:eastAsia="ru-RU"/>
              </w:rPr>
              <w:t>4</w:t>
            </w:r>
          </w:p>
        </w:tc>
        <w:tc>
          <w:tcPr>
            <w:tcW w:w="2330" w:type="dxa"/>
          </w:tcPr>
          <w:p w:rsidR="00105DD3" w:rsidRPr="002249DF" w:rsidRDefault="009D56ED"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Колядки</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Проведение игр</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w:t>
            </w:r>
            <w:r w:rsidR="009436CA" w:rsidRPr="002249DF">
              <w:rPr>
                <w:rFonts w:ascii="Times New Roman" w:eastAsia="Times New Roman" w:hAnsi="Times New Roman" w:cs="Times New Roman"/>
                <w:bCs/>
                <w:color w:val="000000"/>
                <w:sz w:val="28"/>
                <w:szCs w:val="28"/>
                <w:lang w:eastAsia="ru-RU"/>
              </w:rPr>
              <w:t>5</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w:t>
            </w:r>
            <w:proofErr w:type="spellStart"/>
            <w:r w:rsidRPr="002249DF">
              <w:rPr>
                <w:rFonts w:ascii="Times New Roman" w:eastAsia="Times New Roman" w:hAnsi="Times New Roman" w:cs="Times New Roman"/>
                <w:color w:val="000000"/>
                <w:sz w:val="28"/>
                <w:szCs w:val="28"/>
                <w:lang w:eastAsia="ru-RU"/>
              </w:rPr>
              <w:t>Книжкина</w:t>
            </w:r>
            <w:proofErr w:type="spellEnd"/>
            <w:r w:rsidRPr="002249DF">
              <w:rPr>
                <w:rFonts w:ascii="Times New Roman" w:eastAsia="Times New Roman" w:hAnsi="Times New Roman" w:cs="Times New Roman"/>
                <w:color w:val="000000"/>
                <w:sz w:val="28"/>
                <w:szCs w:val="28"/>
                <w:lang w:eastAsia="ru-RU"/>
              </w:rPr>
              <w:t xml:space="preserve"> больница»</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Беседа «Береги </w:t>
            </w:r>
            <w:r w:rsidRPr="002249DF">
              <w:rPr>
                <w:rFonts w:ascii="Times New Roman" w:eastAsia="Times New Roman" w:hAnsi="Times New Roman" w:cs="Times New Roman"/>
                <w:color w:val="000000"/>
                <w:sz w:val="28"/>
                <w:szCs w:val="28"/>
                <w:lang w:eastAsia="ru-RU"/>
              </w:rPr>
              <w:lastRenderedPageBreak/>
              <w:t>книги»</w:t>
            </w: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lastRenderedPageBreak/>
              <w:t>16</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«Покормите птиц зимой»</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кормушек из картонных коробок</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17</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«Наши руки не знают скуки».</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декораций к празднику «Масленица»</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18</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«Белые журавлики»</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rPr>
                <w:rFonts w:ascii="Times New Roman" w:eastAsia="Times New Roman" w:hAnsi="Times New Roman" w:cs="Times New Roman"/>
                <w:color w:val="000000"/>
                <w:sz w:val="28"/>
                <w:szCs w:val="28"/>
                <w:lang w:eastAsia="ru-RU"/>
              </w:rPr>
            </w:pPr>
            <w:proofErr w:type="gramStart"/>
            <w:r w:rsidRPr="002249DF">
              <w:rPr>
                <w:rFonts w:ascii="Times New Roman" w:eastAsia="Times New Roman" w:hAnsi="Times New Roman" w:cs="Times New Roman"/>
                <w:color w:val="000000"/>
                <w:sz w:val="28"/>
                <w:szCs w:val="28"/>
                <w:lang w:eastAsia="ru-RU"/>
              </w:rPr>
              <w:t>Беседа о героях (люди, прошедшие Афганистан</w:t>
            </w:r>
            <w:proofErr w:type="gramEnd"/>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бумажных журавликов</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19</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«Как поздравить наших пап»</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Изготовление открыток для пап </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20</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Масленичные забавы</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9436CA"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w:t>
            </w:r>
            <w:r w:rsidR="00105DD3" w:rsidRPr="002249DF">
              <w:rPr>
                <w:rFonts w:ascii="Times New Roman" w:eastAsia="Times New Roman" w:hAnsi="Times New Roman" w:cs="Times New Roman"/>
                <w:color w:val="000000"/>
                <w:sz w:val="28"/>
                <w:szCs w:val="28"/>
                <w:lang w:eastAsia="ru-RU"/>
              </w:rPr>
              <w:t>гры</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21</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«Наши дорогие мамы!»</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открыток для мам</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22</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«Милосердие»</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Беседа о людях прошедших ВОВ</w:t>
            </w: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открыток</w:t>
            </w:r>
          </w:p>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для ветеранов открыток</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23</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«Книга твой друг, без нее, как без рук»</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Посещение школьной библиотеки</w:t>
            </w:r>
          </w:p>
        </w:tc>
      </w:tr>
      <w:tr w:rsidR="00105DD3" w:rsidRPr="002249DF" w:rsidTr="00105DD3">
        <w:tc>
          <w:tcPr>
            <w:tcW w:w="922" w:type="dxa"/>
          </w:tcPr>
          <w:p w:rsidR="00105DD3" w:rsidRPr="002249DF" w:rsidRDefault="009436CA" w:rsidP="00CC1DF5">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24</w:t>
            </w:r>
          </w:p>
        </w:tc>
        <w:tc>
          <w:tcPr>
            <w:tcW w:w="2330" w:type="dxa"/>
          </w:tcPr>
          <w:p w:rsidR="00105DD3" w:rsidRPr="002249DF" w:rsidRDefault="009D56ED"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«День Земли</w:t>
            </w:r>
            <w:r w:rsidR="00CC1DF5" w:rsidRPr="002249DF">
              <w:rPr>
                <w:rFonts w:ascii="Times New Roman" w:eastAsia="Times New Roman" w:hAnsi="Times New Roman" w:cs="Times New Roman"/>
                <w:color w:val="000000"/>
                <w:sz w:val="28"/>
                <w:szCs w:val="28"/>
                <w:lang w:eastAsia="ru-RU"/>
              </w:rPr>
              <w:t>»</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CC1DF5"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рисунки детей о бережном отношении к </w:t>
            </w:r>
            <w:r w:rsidR="009D56ED" w:rsidRPr="002249DF">
              <w:rPr>
                <w:rFonts w:ascii="Times New Roman" w:eastAsia="Times New Roman" w:hAnsi="Times New Roman" w:cs="Times New Roman"/>
                <w:color w:val="000000"/>
                <w:sz w:val="28"/>
                <w:szCs w:val="28"/>
                <w:lang w:eastAsia="ru-RU"/>
              </w:rPr>
              <w:t>земле.</w:t>
            </w:r>
          </w:p>
        </w:tc>
      </w:tr>
      <w:tr w:rsidR="00105DD3" w:rsidRPr="002249DF" w:rsidTr="00105DD3">
        <w:tc>
          <w:tcPr>
            <w:tcW w:w="922"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w:t>
            </w:r>
            <w:r w:rsidR="009436CA" w:rsidRPr="002249DF">
              <w:rPr>
                <w:rFonts w:ascii="Times New Roman" w:eastAsia="Times New Roman" w:hAnsi="Times New Roman" w:cs="Times New Roman"/>
                <w:bCs/>
                <w:color w:val="000000"/>
                <w:sz w:val="28"/>
                <w:szCs w:val="28"/>
                <w:lang w:eastAsia="ru-RU"/>
              </w:rPr>
              <w:t>5</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«Наши космонавты»</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рисунки детей о космосе</w:t>
            </w:r>
          </w:p>
        </w:tc>
      </w:tr>
      <w:tr w:rsidR="00105DD3" w:rsidRPr="002249DF" w:rsidTr="00105DD3">
        <w:tc>
          <w:tcPr>
            <w:tcW w:w="922" w:type="dxa"/>
          </w:tcPr>
          <w:p w:rsidR="00105DD3" w:rsidRPr="002249DF" w:rsidRDefault="00105DD3" w:rsidP="008E4CC2">
            <w:pPr>
              <w:rPr>
                <w:rFonts w:ascii="Times New Roman" w:eastAsia="Times New Roman" w:hAnsi="Times New Roman" w:cs="Times New Roman"/>
                <w:bCs/>
                <w:color w:val="000000"/>
                <w:sz w:val="28"/>
                <w:szCs w:val="28"/>
                <w:lang w:eastAsia="ru-RU"/>
              </w:rPr>
            </w:pPr>
          </w:p>
          <w:p w:rsidR="00105DD3" w:rsidRPr="002249DF" w:rsidRDefault="009436CA" w:rsidP="008E4CC2">
            <w:pPr>
              <w:jc w:val="center"/>
              <w:rPr>
                <w:rFonts w:ascii="Times New Roman" w:eastAsia="Times New Roman" w:hAnsi="Times New Roman" w:cs="Times New Roman"/>
                <w:sz w:val="28"/>
                <w:szCs w:val="28"/>
                <w:lang w:eastAsia="ru-RU"/>
              </w:rPr>
            </w:pPr>
            <w:r w:rsidRPr="002249DF">
              <w:rPr>
                <w:rFonts w:ascii="Times New Roman" w:eastAsia="Times New Roman" w:hAnsi="Times New Roman" w:cs="Times New Roman"/>
                <w:sz w:val="28"/>
                <w:szCs w:val="28"/>
                <w:lang w:eastAsia="ru-RU"/>
              </w:rPr>
              <w:t>26</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«Хлеб всему голова!»</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Беседа о бережном отношении к хлебу.</w:t>
            </w:r>
          </w:p>
        </w:tc>
        <w:tc>
          <w:tcPr>
            <w:tcW w:w="2657" w:type="dxa"/>
          </w:tcPr>
          <w:p w:rsidR="00105DD3" w:rsidRPr="002249DF" w:rsidRDefault="00CC1DF5"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рисунки «Золотой колосок»</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27</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«Мы всегда будем помнить»</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изготовление открыток для ветеранов</w:t>
            </w: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28</w:t>
            </w:r>
          </w:p>
          <w:p w:rsidR="00CC1DF5" w:rsidRPr="002249DF" w:rsidRDefault="00CC1DF5" w:rsidP="008E4CC2">
            <w:pPr>
              <w:jc w:val="center"/>
              <w:rPr>
                <w:rFonts w:ascii="Times New Roman" w:eastAsia="Times New Roman" w:hAnsi="Times New Roman" w:cs="Times New Roman"/>
                <w:bCs/>
                <w:color w:val="000000"/>
                <w:sz w:val="28"/>
                <w:szCs w:val="28"/>
                <w:lang w:eastAsia="ru-RU"/>
              </w:rPr>
            </w:pP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Акция «Подарок ветерану»</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2</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Встреча с ветеранами ВОВ</w:t>
            </w: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29</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Проект «Цветы для школьного двора»</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Беседа о цветах</w:t>
            </w: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p>
        </w:tc>
      </w:tr>
      <w:tr w:rsidR="00105DD3" w:rsidRPr="002249DF" w:rsidTr="00105DD3">
        <w:tc>
          <w:tcPr>
            <w:tcW w:w="922" w:type="dxa"/>
          </w:tcPr>
          <w:p w:rsidR="00105DD3" w:rsidRPr="002249DF" w:rsidRDefault="009436CA" w:rsidP="008E4CC2">
            <w:pPr>
              <w:jc w:val="center"/>
              <w:rPr>
                <w:rFonts w:ascii="Times New Roman" w:eastAsia="Times New Roman" w:hAnsi="Times New Roman" w:cs="Times New Roman"/>
                <w:bCs/>
                <w:color w:val="000000"/>
                <w:sz w:val="28"/>
                <w:szCs w:val="28"/>
                <w:lang w:eastAsia="ru-RU"/>
              </w:rPr>
            </w:pPr>
            <w:r w:rsidRPr="002249DF">
              <w:rPr>
                <w:rFonts w:ascii="Times New Roman" w:eastAsia="Times New Roman" w:hAnsi="Times New Roman" w:cs="Times New Roman"/>
                <w:bCs/>
                <w:color w:val="000000"/>
                <w:sz w:val="28"/>
                <w:szCs w:val="28"/>
                <w:lang w:eastAsia="ru-RU"/>
              </w:rPr>
              <w:t>30</w:t>
            </w:r>
          </w:p>
        </w:tc>
        <w:tc>
          <w:tcPr>
            <w:tcW w:w="2330" w:type="dxa"/>
          </w:tcPr>
          <w:p w:rsidR="00105DD3" w:rsidRPr="002249DF" w:rsidRDefault="00105DD3" w:rsidP="008E4CC2">
            <w:pPr>
              <w:spacing w:line="0" w:lineRule="atLeast"/>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Копилка добрых дел</w:t>
            </w:r>
          </w:p>
        </w:tc>
        <w:tc>
          <w:tcPr>
            <w:tcW w:w="1014" w:type="dxa"/>
          </w:tcPr>
          <w:p w:rsidR="00105DD3" w:rsidRPr="002249DF" w:rsidRDefault="009436CA" w:rsidP="008E4CC2">
            <w:pPr>
              <w:jc w:val="center"/>
              <w:rPr>
                <w:rFonts w:ascii="Times New Roman" w:eastAsia="Times New Roman" w:hAnsi="Times New Roman" w:cs="Times New Roman"/>
                <w:b/>
                <w:bCs/>
                <w:color w:val="000000"/>
                <w:sz w:val="28"/>
                <w:szCs w:val="28"/>
                <w:lang w:eastAsia="ru-RU"/>
              </w:rPr>
            </w:pPr>
            <w:r w:rsidRPr="002249DF">
              <w:rPr>
                <w:rFonts w:ascii="Times New Roman" w:eastAsia="Times New Roman" w:hAnsi="Times New Roman" w:cs="Times New Roman"/>
                <w:b/>
                <w:bCs/>
                <w:color w:val="000000"/>
                <w:sz w:val="28"/>
                <w:szCs w:val="28"/>
                <w:lang w:eastAsia="ru-RU"/>
              </w:rPr>
              <w:t>1</w:t>
            </w:r>
          </w:p>
        </w:tc>
        <w:tc>
          <w:tcPr>
            <w:tcW w:w="1401" w:type="dxa"/>
          </w:tcPr>
          <w:p w:rsidR="00105DD3" w:rsidRPr="002249DF" w:rsidRDefault="00105DD3" w:rsidP="008E4CC2">
            <w:pPr>
              <w:jc w:val="center"/>
              <w:rPr>
                <w:rFonts w:ascii="Times New Roman" w:eastAsia="Times New Roman" w:hAnsi="Times New Roman" w:cs="Times New Roman"/>
                <w:bCs/>
                <w:color w:val="000000"/>
                <w:sz w:val="28"/>
                <w:szCs w:val="28"/>
                <w:lang w:eastAsia="ru-RU"/>
              </w:rPr>
            </w:pPr>
          </w:p>
        </w:tc>
        <w:tc>
          <w:tcPr>
            <w:tcW w:w="2025" w:type="dxa"/>
          </w:tcPr>
          <w:p w:rsidR="00105DD3" w:rsidRPr="002249DF" w:rsidRDefault="00105DD3" w:rsidP="008E4CC2">
            <w:pPr>
              <w:spacing w:line="0" w:lineRule="atLeast"/>
              <w:jc w:val="center"/>
              <w:rPr>
                <w:rFonts w:ascii="Times New Roman" w:eastAsia="Times New Roman" w:hAnsi="Times New Roman" w:cs="Times New Roman"/>
                <w:color w:val="000000"/>
                <w:sz w:val="28"/>
                <w:szCs w:val="28"/>
                <w:lang w:eastAsia="ru-RU"/>
              </w:rPr>
            </w:pPr>
          </w:p>
        </w:tc>
        <w:tc>
          <w:tcPr>
            <w:tcW w:w="2657" w:type="dxa"/>
          </w:tcPr>
          <w:p w:rsidR="00105DD3" w:rsidRPr="002249DF" w:rsidRDefault="00105DD3" w:rsidP="008E4CC2">
            <w:pPr>
              <w:jc w:val="both"/>
              <w:rPr>
                <w:rFonts w:ascii="Times New Roman" w:eastAsia="Times New Roman" w:hAnsi="Times New Roman" w:cs="Times New Roman"/>
                <w:color w:val="000000"/>
                <w:sz w:val="28"/>
                <w:szCs w:val="28"/>
                <w:lang w:eastAsia="ru-RU"/>
              </w:rPr>
            </w:pPr>
            <w:r w:rsidRPr="002249DF">
              <w:rPr>
                <w:rFonts w:ascii="Times New Roman" w:eastAsia="Times New Roman" w:hAnsi="Times New Roman" w:cs="Times New Roman"/>
                <w:color w:val="000000"/>
                <w:sz w:val="28"/>
                <w:szCs w:val="28"/>
                <w:lang w:eastAsia="ru-RU"/>
              </w:rPr>
              <w:t xml:space="preserve">Самоанализ данного </w:t>
            </w:r>
            <w:r w:rsidRPr="002249DF">
              <w:rPr>
                <w:rFonts w:ascii="Times New Roman" w:eastAsia="Times New Roman" w:hAnsi="Times New Roman" w:cs="Times New Roman"/>
                <w:color w:val="000000"/>
                <w:sz w:val="28"/>
                <w:szCs w:val="28"/>
                <w:lang w:eastAsia="ru-RU"/>
              </w:rPr>
              <w:lastRenderedPageBreak/>
              <w:t>направления</w:t>
            </w:r>
          </w:p>
        </w:tc>
      </w:tr>
    </w:tbl>
    <w:p w:rsidR="00105DD3" w:rsidRPr="002249DF" w:rsidRDefault="00105DD3" w:rsidP="00105D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jc w:val="center"/>
        <w:rPr>
          <w:rFonts w:ascii="Times New Roman" w:eastAsia="Times New Roman" w:hAnsi="Times New Roman" w:cs="Times New Roman"/>
          <w:b/>
          <w:bCs/>
          <w:color w:val="000000"/>
          <w:sz w:val="28"/>
          <w:szCs w:val="28"/>
          <w:lang w:eastAsia="ru-RU"/>
        </w:rPr>
      </w:pPr>
    </w:p>
    <w:p w:rsidR="00105DD3" w:rsidRPr="002249DF" w:rsidRDefault="00105DD3" w:rsidP="00105DD3">
      <w:pPr>
        <w:shd w:val="clear" w:color="auto" w:fill="FFFFFF"/>
        <w:spacing w:after="0" w:line="240" w:lineRule="auto"/>
        <w:ind w:right="281"/>
        <w:jc w:val="center"/>
        <w:rPr>
          <w:rFonts w:ascii="Times New Roman" w:hAnsi="Times New Roman" w:cs="Times New Roman"/>
          <w:sz w:val="28"/>
          <w:szCs w:val="28"/>
        </w:rPr>
      </w:pPr>
    </w:p>
    <w:p w:rsidR="00105DD3" w:rsidRPr="002249DF" w:rsidRDefault="00105DD3" w:rsidP="00105DD3">
      <w:pPr>
        <w:shd w:val="clear" w:color="auto" w:fill="FFFFFF"/>
        <w:spacing w:after="0" w:line="240" w:lineRule="auto"/>
        <w:ind w:right="281"/>
        <w:jc w:val="center"/>
        <w:rPr>
          <w:rFonts w:ascii="Times New Roman" w:hAnsi="Times New Roman" w:cs="Times New Roman"/>
          <w:sz w:val="28"/>
          <w:szCs w:val="28"/>
        </w:rPr>
      </w:pPr>
    </w:p>
    <w:p w:rsidR="00105DD3" w:rsidRPr="002249DF" w:rsidRDefault="00105DD3" w:rsidP="00105DD3">
      <w:pPr>
        <w:shd w:val="clear" w:color="auto" w:fill="FFFFFF"/>
        <w:spacing w:after="0" w:line="240" w:lineRule="auto"/>
        <w:ind w:right="281"/>
        <w:jc w:val="center"/>
        <w:rPr>
          <w:rFonts w:ascii="Times New Roman" w:hAnsi="Times New Roman" w:cs="Times New Roman"/>
          <w:sz w:val="28"/>
          <w:szCs w:val="28"/>
        </w:rPr>
      </w:pPr>
    </w:p>
    <w:p w:rsidR="00105DD3" w:rsidRPr="002249DF" w:rsidRDefault="00105DD3" w:rsidP="00105DD3">
      <w:pPr>
        <w:shd w:val="clear" w:color="auto" w:fill="FFFFFF"/>
        <w:spacing w:after="0" w:line="240" w:lineRule="auto"/>
        <w:ind w:right="281"/>
        <w:jc w:val="center"/>
        <w:rPr>
          <w:rFonts w:ascii="Times New Roman" w:hAnsi="Times New Roman" w:cs="Times New Roman"/>
          <w:sz w:val="28"/>
          <w:szCs w:val="28"/>
        </w:rPr>
      </w:pPr>
    </w:p>
    <w:p w:rsidR="008D32CF" w:rsidRPr="002249DF" w:rsidRDefault="008D32CF">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rsidP="000A2123">
      <w:pPr>
        <w:rPr>
          <w:rFonts w:ascii="Times New Roman" w:hAnsi="Times New Roman" w:cs="Times New Roman"/>
          <w:sz w:val="28"/>
          <w:szCs w:val="28"/>
        </w:rPr>
      </w:pPr>
    </w:p>
    <w:p w:rsidR="000A2123" w:rsidRPr="002249DF" w:rsidRDefault="000A2123">
      <w:pPr>
        <w:rPr>
          <w:rFonts w:ascii="Times New Roman" w:hAnsi="Times New Roman" w:cs="Times New Roman"/>
          <w:sz w:val="28"/>
          <w:szCs w:val="28"/>
        </w:rPr>
      </w:pPr>
    </w:p>
    <w:sectPr w:rsidR="000A2123" w:rsidRPr="002249DF" w:rsidSect="00105DD3">
      <w:pgSz w:w="11906" w:h="16838"/>
      <w:pgMar w:top="737" w:right="851" w:bottom="851" w:left="136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D53624"/>
    <w:multiLevelType w:val="hybridMultilevel"/>
    <w:tmpl w:val="66C637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2F992D7D"/>
    <w:multiLevelType w:val="multilevel"/>
    <w:tmpl w:val="BBE6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D61C9E"/>
    <w:multiLevelType w:val="multilevel"/>
    <w:tmpl w:val="02141D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120067E"/>
    <w:multiLevelType w:val="multilevel"/>
    <w:tmpl w:val="88B4D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5A727FF"/>
    <w:multiLevelType w:val="multilevel"/>
    <w:tmpl w:val="453EC3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EC744B9"/>
    <w:multiLevelType w:val="multilevel"/>
    <w:tmpl w:val="3A24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85E3830"/>
    <w:multiLevelType w:val="multilevel"/>
    <w:tmpl w:val="A68490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6"/>
  </w:num>
  <w:num w:numId="4">
    <w:abstractNumId w:val="1"/>
  </w:num>
  <w:num w:numId="5">
    <w:abstractNumId w:val="0"/>
  </w:num>
  <w:num w:numId="6">
    <w:abstractNumId w:val="5"/>
  </w:num>
  <w:num w:numId="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7"/>
  <w:proofState w:spelling="clean" w:grammar="clean"/>
  <w:defaultTabStop w:val="708"/>
  <w:characterSpacingControl w:val="doNotCompress"/>
  <w:compat/>
  <w:rsids>
    <w:rsidRoot w:val="00105DD3"/>
    <w:rsid w:val="00004CAA"/>
    <w:rsid w:val="00021BEF"/>
    <w:rsid w:val="0002594C"/>
    <w:rsid w:val="00036E5D"/>
    <w:rsid w:val="00043CE0"/>
    <w:rsid w:val="00054BF8"/>
    <w:rsid w:val="0005782D"/>
    <w:rsid w:val="00065813"/>
    <w:rsid w:val="000A2123"/>
    <w:rsid w:val="000D7AD2"/>
    <w:rsid w:val="000E4F9B"/>
    <w:rsid w:val="00105DD3"/>
    <w:rsid w:val="00111831"/>
    <w:rsid w:val="00130395"/>
    <w:rsid w:val="00134064"/>
    <w:rsid w:val="00137971"/>
    <w:rsid w:val="00166DDB"/>
    <w:rsid w:val="00170C71"/>
    <w:rsid w:val="0017305E"/>
    <w:rsid w:val="00177D60"/>
    <w:rsid w:val="00183FB3"/>
    <w:rsid w:val="00194F26"/>
    <w:rsid w:val="001C12D8"/>
    <w:rsid w:val="001D44E7"/>
    <w:rsid w:val="001E3D95"/>
    <w:rsid w:val="002249DF"/>
    <w:rsid w:val="00251450"/>
    <w:rsid w:val="00256F58"/>
    <w:rsid w:val="00266C99"/>
    <w:rsid w:val="002928E6"/>
    <w:rsid w:val="002B0A86"/>
    <w:rsid w:val="002C2027"/>
    <w:rsid w:val="00322C50"/>
    <w:rsid w:val="00326A21"/>
    <w:rsid w:val="003337CB"/>
    <w:rsid w:val="0036357D"/>
    <w:rsid w:val="00382314"/>
    <w:rsid w:val="00390367"/>
    <w:rsid w:val="003910DF"/>
    <w:rsid w:val="003D0371"/>
    <w:rsid w:val="003D1A18"/>
    <w:rsid w:val="003E2844"/>
    <w:rsid w:val="003E286F"/>
    <w:rsid w:val="003F7996"/>
    <w:rsid w:val="004177F4"/>
    <w:rsid w:val="00430EFD"/>
    <w:rsid w:val="004519C6"/>
    <w:rsid w:val="004910C5"/>
    <w:rsid w:val="004C39D1"/>
    <w:rsid w:val="004D64CC"/>
    <w:rsid w:val="00502A03"/>
    <w:rsid w:val="0052628C"/>
    <w:rsid w:val="0055014D"/>
    <w:rsid w:val="005570BA"/>
    <w:rsid w:val="005744E6"/>
    <w:rsid w:val="00586BD7"/>
    <w:rsid w:val="005A77F8"/>
    <w:rsid w:val="005B0004"/>
    <w:rsid w:val="005C52CA"/>
    <w:rsid w:val="005D0304"/>
    <w:rsid w:val="005D5AFC"/>
    <w:rsid w:val="005E71D4"/>
    <w:rsid w:val="00641EE9"/>
    <w:rsid w:val="00651E0C"/>
    <w:rsid w:val="00655529"/>
    <w:rsid w:val="0068498E"/>
    <w:rsid w:val="006A5C7B"/>
    <w:rsid w:val="006A6286"/>
    <w:rsid w:val="006B0276"/>
    <w:rsid w:val="0070073D"/>
    <w:rsid w:val="00715DE7"/>
    <w:rsid w:val="00717EDF"/>
    <w:rsid w:val="00731F66"/>
    <w:rsid w:val="0075327C"/>
    <w:rsid w:val="00757C9E"/>
    <w:rsid w:val="00763866"/>
    <w:rsid w:val="00765BD8"/>
    <w:rsid w:val="0077402A"/>
    <w:rsid w:val="00777386"/>
    <w:rsid w:val="00795E0D"/>
    <w:rsid w:val="008064B9"/>
    <w:rsid w:val="00817D73"/>
    <w:rsid w:val="00817EF9"/>
    <w:rsid w:val="00832A3E"/>
    <w:rsid w:val="00832A4A"/>
    <w:rsid w:val="00850DE8"/>
    <w:rsid w:val="00866C2C"/>
    <w:rsid w:val="008D32CF"/>
    <w:rsid w:val="008D63EA"/>
    <w:rsid w:val="008E0F5C"/>
    <w:rsid w:val="009107D4"/>
    <w:rsid w:val="00914468"/>
    <w:rsid w:val="009205E3"/>
    <w:rsid w:val="009436CA"/>
    <w:rsid w:val="009578EF"/>
    <w:rsid w:val="009637AB"/>
    <w:rsid w:val="009648A3"/>
    <w:rsid w:val="00981A87"/>
    <w:rsid w:val="00996C70"/>
    <w:rsid w:val="009A7CE0"/>
    <w:rsid w:val="009B1891"/>
    <w:rsid w:val="009C6F41"/>
    <w:rsid w:val="009D45F3"/>
    <w:rsid w:val="009D56ED"/>
    <w:rsid w:val="009E75BF"/>
    <w:rsid w:val="009F7215"/>
    <w:rsid w:val="00A0170A"/>
    <w:rsid w:val="00A0570A"/>
    <w:rsid w:val="00A05A89"/>
    <w:rsid w:val="00A05DDB"/>
    <w:rsid w:val="00A16D69"/>
    <w:rsid w:val="00A20A6C"/>
    <w:rsid w:val="00A459D1"/>
    <w:rsid w:val="00A5257B"/>
    <w:rsid w:val="00A709C4"/>
    <w:rsid w:val="00A720F4"/>
    <w:rsid w:val="00A74AE9"/>
    <w:rsid w:val="00AA0FCB"/>
    <w:rsid w:val="00AE0C09"/>
    <w:rsid w:val="00B10966"/>
    <w:rsid w:val="00B26714"/>
    <w:rsid w:val="00B305FC"/>
    <w:rsid w:val="00B37DFC"/>
    <w:rsid w:val="00B40158"/>
    <w:rsid w:val="00B41002"/>
    <w:rsid w:val="00B52542"/>
    <w:rsid w:val="00B52ED2"/>
    <w:rsid w:val="00B6119C"/>
    <w:rsid w:val="00B707C0"/>
    <w:rsid w:val="00B76F35"/>
    <w:rsid w:val="00B81409"/>
    <w:rsid w:val="00B97CB9"/>
    <w:rsid w:val="00BC7350"/>
    <w:rsid w:val="00BD24EF"/>
    <w:rsid w:val="00C04502"/>
    <w:rsid w:val="00C06B97"/>
    <w:rsid w:val="00C16A52"/>
    <w:rsid w:val="00C23AAA"/>
    <w:rsid w:val="00C50845"/>
    <w:rsid w:val="00C55001"/>
    <w:rsid w:val="00C71349"/>
    <w:rsid w:val="00C739E5"/>
    <w:rsid w:val="00CA2B60"/>
    <w:rsid w:val="00CC1DF5"/>
    <w:rsid w:val="00CD09FC"/>
    <w:rsid w:val="00CD54D3"/>
    <w:rsid w:val="00CE26E9"/>
    <w:rsid w:val="00D016C9"/>
    <w:rsid w:val="00D01E7D"/>
    <w:rsid w:val="00D05BA5"/>
    <w:rsid w:val="00D559B9"/>
    <w:rsid w:val="00D70651"/>
    <w:rsid w:val="00D83EDD"/>
    <w:rsid w:val="00DB43ED"/>
    <w:rsid w:val="00DB5338"/>
    <w:rsid w:val="00DD542C"/>
    <w:rsid w:val="00E17C27"/>
    <w:rsid w:val="00E27666"/>
    <w:rsid w:val="00E34605"/>
    <w:rsid w:val="00E512A3"/>
    <w:rsid w:val="00E62FC1"/>
    <w:rsid w:val="00EE28B0"/>
    <w:rsid w:val="00EE63FA"/>
    <w:rsid w:val="00EE790A"/>
    <w:rsid w:val="00F174D6"/>
    <w:rsid w:val="00F42673"/>
    <w:rsid w:val="00F8223D"/>
    <w:rsid w:val="00F95A02"/>
    <w:rsid w:val="00FB6994"/>
    <w:rsid w:val="00FF2B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05D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05DD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430EFD"/>
    <w:pPr>
      <w:spacing w:after="0" w:line="240" w:lineRule="auto"/>
    </w:pPr>
    <w:rPr>
      <w:rFonts w:ascii="Calibri" w:eastAsia="Calibri" w:hAnsi="Calibri" w:cs="Times New Roman"/>
    </w:rPr>
  </w:style>
  <w:style w:type="paragraph" w:styleId="a5">
    <w:name w:val="Balloon Text"/>
    <w:basedOn w:val="a"/>
    <w:link w:val="a6"/>
    <w:uiPriority w:val="99"/>
    <w:semiHidden/>
    <w:unhideWhenUsed/>
    <w:rsid w:val="00E62FC1"/>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E62FC1"/>
    <w:rPr>
      <w:rFonts w:ascii="Segoe UI" w:hAnsi="Segoe UI" w:cs="Segoe UI"/>
      <w:sz w:val="18"/>
      <w:szCs w:val="18"/>
    </w:rPr>
  </w:style>
  <w:style w:type="paragraph" w:styleId="a7">
    <w:name w:val="Block Text"/>
    <w:basedOn w:val="a"/>
    <w:semiHidden/>
    <w:unhideWhenUsed/>
    <w:rsid w:val="009637AB"/>
    <w:pPr>
      <w:spacing w:after="0" w:line="240" w:lineRule="auto"/>
      <w:ind w:left="-180" w:right="175" w:firstLine="720"/>
      <w:jc w:val="both"/>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630595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12</Pages>
  <Words>2906</Words>
  <Characters>16565</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8</cp:revision>
  <cp:lastPrinted>2023-09-25T09:29:00Z</cp:lastPrinted>
  <dcterms:created xsi:type="dcterms:W3CDTF">2023-09-25T05:47:00Z</dcterms:created>
  <dcterms:modified xsi:type="dcterms:W3CDTF">2023-09-25T13:55:00Z</dcterms:modified>
</cp:coreProperties>
</file>