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67" w:rsidRDefault="009621DD">
      <w:pPr>
        <w:pStyle w:val="10"/>
        <w:keepNext/>
        <w:keepLines/>
        <w:spacing w:after="0" w:line="204" w:lineRule="auto"/>
      </w:pPr>
      <w:bookmarkStart w:id="0" w:name="bookmark0"/>
      <w:bookmarkStart w:id="1" w:name="bookmark1"/>
      <w:bookmarkStart w:id="2" w:name="bookmark2"/>
      <w:r>
        <w:t>Модель психологической службы школы</w:t>
      </w:r>
      <w:bookmarkEnd w:id="0"/>
      <w:bookmarkEnd w:id="1"/>
      <w:bookmarkEnd w:id="2"/>
    </w:p>
    <w:p w:rsidR="009B257E" w:rsidRDefault="009B257E">
      <w:pPr>
        <w:pStyle w:val="10"/>
        <w:keepNext/>
        <w:keepLines/>
        <w:spacing w:after="0" w:line="204" w:lineRule="auto"/>
      </w:pPr>
    </w:p>
    <w:p w:rsidR="009B257E" w:rsidRDefault="009B257E">
      <w:pPr>
        <w:pStyle w:val="10"/>
        <w:keepNext/>
        <w:keepLines/>
        <w:spacing w:after="0" w:line="204" w:lineRule="auto"/>
      </w:pPr>
      <w:r>
        <w:t>МКОУ Красногорьевской школы</w:t>
      </w:r>
    </w:p>
    <w:p w:rsidR="008A17F6" w:rsidRDefault="008A17F6">
      <w:pPr>
        <w:pStyle w:val="10"/>
        <w:keepNext/>
        <w:keepLines/>
        <w:spacing w:after="0" w:line="204" w:lineRule="auto"/>
      </w:pPr>
    </w:p>
    <w:p w:rsidR="00E35667" w:rsidRDefault="009621DD">
      <w:pPr>
        <w:pStyle w:val="11"/>
        <w:numPr>
          <w:ilvl w:val="0"/>
          <w:numId w:val="1"/>
        </w:numPr>
        <w:tabs>
          <w:tab w:val="left" w:pos="1083"/>
        </w:tabs>
        <w:ind w:firstLine="720"/>
      </w:pPr>
      <w:bookmarkStart w:id="3" w:name="bookmark3"/>
      <w:bookmarkStart w:id="4" w:name="bookmark6"/>
      <w:bookmarkEnd w:id="3"/>
      <w:bookmarkEnd w:id="4"/>
      <w:r>
        <w:rPr>
          <w:b/>
          <w:bCs/>
        </w:rPr>
        <w:t>Целевые группы:</w:t>
      </w:r>
    </w:p>
    <w:p w:rsidR="00E35667" w:rsidRDefault="009621DD">
      <w:pPr>
        <w:pStyle w:val="11"/>
        <w:numPr>
          <w:ilvl w:val="0"/>
          <w:numId w:val="2"/>
        </w:numPr>
        <w:tabs>
          <w:tab w:val="left" w:pos="783"/>
        </w:tabs>
        <w:ind w:firstLine="380"/>
      </w:pPr>
      <w:bookmarkStart w:id="5" w:name="bookmark7"/>
      <w:bookmarkStart w:id="6" w:name="bookmark8"/>
      <w:bookmarkEnd w:id="5"/>
      <w:bookmarkEnd w:id="6"/>
      <w:r>
        <w:t>дети, испытывающие трудности в обучении;</w:t>
      </w:r>
    </w:p>
    <w:p w:rsidR="00E35667" w:rsidRDefault="009621DD">
      <w:pPr>
        <w:pStyle w:val="11"/>
        <w:numPr>
          <w:ilvl w:val="0"/>
          <w:numId w:val="2"/>
        </w:numPr>
        <w:tabs>
          <w:tab w:val="left" w:pos="783"/>
        </w:tabs>
        <w:ind w:left="720" w:hanging="340"/>
      </w:pPr>
      <w:bookmarkStart w:id="7" w:name="bookmark9"/>
      <w:bookmarkEnd w:id="7"/>
      <w:r>
        <w:t>дети, нуждающиеся в особом внимании в связи с высоким риском уязвимости (дети, находящиеся в трудной жизненной ситуации, дети-сироты и дети, оставшиеся без попечения родителей, дети с ОВЗ, дети-инвалиды, дети с отклоняющимся поведением);</w:t>
      </w:r>
    </w:p>
    <w:p w:rsidR="00E35667" w:rsidRDefault="009621DD">
      <w:pPr>
        <w:pStyle w:val="11"/>
        <w:numPr>
          <w:ilvl w:val="0"/>
          <w:numId w:val="2"/>
        </w:numPr>
        <w:tabs>
          <w:tab w:val="left" w:pos="783"/>
        </w:tabs>
        <w:spacing w:line="262" w:lineRule="auto"/>
        <w:ind w:firstLine="380"/>
      </w:pPr>
      <w:bookmarkStart w:id="8" w:name="bookmark10"/>
      <w:bookmarkEnd w:id="8"/>
      <w:r>
        <w:t>одаренные дети;</w:t>
      </w:r>
    </w:p>
    <w:p w:rsidR="00E35667" w:rsidRDefault="009621DD">
      <w:pPr>
        <w:pStyle w:val="11"/>
        <w:numPr>
          <w:ilvl w:val="0"/>
          <w:numId w:val="2"/>
        </w:numPr>
        <w:tabs>
          <w:tab w:val="left" w:pos="783"/>
        </w:tabs>
        <w:ind w:firstLine="380"/>
      </w:pPr>
      <w:bookmarkStart w:id="9" w:name="bookmark11"/>
      <w:bookmarkEnd w:id="9"/>
      <w:r>
        <w:t>родители (законные представители) обучающихся;</w:t>
      </w:r>
    </w:p>
    <w:p w:rsidR="00E35667" w:rsidRDefault="009621DD">
      <w:pPr>
        <w:pStyle w:val="11"/>
        <w:numPr>
          <w:ilvl w:val="0"/>
          <w:numId w:val="2"/>
        </w:numPr>
        <w:tabs>
          <w:tab w:val="left" w:pos="783"/>
        </w:tabs>
        <w:ind w:firstLine="380"/>
      </w:pPr>
      <w:bookmarkStart w:id="10" w:name="bookmark12"/>
      <w:bookmarkEnd w:id="10"/>
      <w:r>
        <w:t>администрация, педагоги образовательных организаций, классные руководители.</w:t>
      </w:r>
    </w:p>
    <w:p w:rsidR="00E35667" w:rsidRDefault="009621DD">
      <w:pPr>
        <w:pStyle w:val="20"/>
        <w:keepNext/>
        <w:keepLines/>
        <w:numPr>
          <w:ilvl w:val="0"/>
          <w:numId w:val="1"/>
        </w:numPr>
        <w:tabs>
          <w:tab w:val="left" w:pos="1083"/>
        </w:tabs>
        <w:ind w:firstLine="720"/>
      </w:pPr>
      <w:bookmarkStart w:id="11" w:name="bookmark15"/>
      <w:bookmarkStart w:id="12" w:name="bookmark13"/>
      <w:bookmarkStart w:id="13" w:name="bookmark14"/>
      <w:bookmarkStart w:id="14" w:name="bookmark16"/>
      <w:bookmarkEnd w:id="11"/>
      <w:r>
        <w:t>Описание модели</w:t>
      </w:r>
      <w:bookmarkEnd w:id="12"/>
      <w:bookmarkEnd w:id="13"/>
      <w:bookmarkEnd w:id="14"/>
    </w:p>
    <w:p w:rsidR="00E35667" w:rsidRPr="009B257E" w:rsidRDefault="009B257E">
      <w:pPr>
        <w:pStyle w:val="11"/>
        <w:ind w:left="1080"/>
        <w:rPr>
          <w:b/>
        </w:rPr>
      </w:pPr>
      <w:r w:rsidRPr="009B257E">
        <w:rPr>
          <w:b/>
        </w:rPr>
        <w:t>2</w:t>
      </w:r>
      <w:r w:rsidR="009621DD" w:rsidRPr="009B257E">
        <w:rPr>
          <w:b/>
        </w:rPr>
        <w:t>.1.Целевой компонент</w:t>
      </w:r>
    </w:p>
    <w:p w:rsidR="00E35667" w:rsidRDefault="009621DD">
      <w:pPr>
        <w:pStyle w:val="11"/>
        <w:ind w:left="1440"/>
      </w:pPr>
      <w:r>
        <w:rPr>
          <w:b/>
          <w:bCs/>
        </w:rPr>
        <w:t xml:space="preserve">Цель </w:t>
      </w:r>
      <w:r>
        <w:t xml:space="preserve">работы </w:t>
      </w:r>
      <w:r w:rsidR="005B11DE">
        <w:t>психолого-педагогической</w:t>
      </w:r>
      <w:r>
        <w:t xml:space="preserve"> службы </w:t>
      </w:r>
      <w:r w:rsidR="008A17F6">
        <w:t xml:space="preserve">МКОУ Красногорьевской </w:t>
      </w:r>
      <w:r>
        <w:t>- организовать комплексное социально-психолого-педагогическое сопровождение личностного развития детей на разных уровнях образования и в различных образовательных условиях.</w:t>
      </w:r>
    </w:p>
    <w:p w:rsidR="00E35667" w:rsidRDefault="009621DD">
      <w:pPr>
        <w:pStyle w:val="11"/>
        <w:ind w:left="1080"/>
      </w:pPr>
      <w:r>
        <w:rPr>
          <w:b/>
          <w:bCs/>
        </w:rPr>
        <w:t>Основные задачи: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272"/>
        </w:tabs>
        <w:spacing w:line="216" w:lineRule="auto"/>
      </w:pPr>
      <w:bookmarkStart w:id="15" w:name="bookmark17"/>
      <w:bookmarkEnd w:id="15"/>
      <w:r>
        <w:t>Оказание психолого-педагогической и социальной помощи обучающимся с особыми образовательными потребностями: одаренные дети, опекаемые, ОВЗ, инвалиды, испытывающие трудности в обучении и социализации;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262"/>
        </w:tabs>
        <w:spacing w:line="216" w:lineRule="auto"/>
      </w:pPr>
      <w:bookmarkStart w:id="16" w:name="bookmark18"/>
      <w:bookmarkEnd w:id="16"/>
      <w:r>
        <w:t>Сопровождение и мониторинг личностного развития обучающихся;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267"/>
        </w:tabs>
        <w:spacing w:line="216" w:lineRule="auto"/>
      </w:pPr>
      <w:bookmarkStart w:id="17" w:name="bookmark19"/>
      <w:bookmarkEnd w:id="17"/>
      <w:r>
        <w:t>Прогнозирование и профилактика негативных проявлений: дезадаптации, буллинга, формирования различных зависимостей, аддиктивного и отклоняющегося поведения;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262"/>
        </w:tabs>
        <w:spacing w:line="216" w:lineRule="auto"/>
      </w:pPr>
      <w:bookmarkStart w:id="18" w:name="bookmark20"/>
      <w:bookmarkEnd w:id="18"/>
      <w:r>
        <w:t>Создание условий для формирования готовности обучающихся к профессиональному самоопределению;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267"/>
        </w:tabs>
        <w:spacing w:line="216" w:lineRule="auto"/>
      </w:pPr>
      <w:bookmarkStart w:id="19" w:name="bookmark21"/>
      <w:bookmarkEnd w:id="19"/>
      <w:r>
        <w:t>Оказание консультативной помощи педагогам и родителям по вопросам обучения, воспитания и развития обучающихся.</w:t>
      </w:r>
    </w:p>
    <w:p w:rsidR="00E35667" w:rsidRDefault="009B257E">
      <w:pPr>
        <w:pStyle w:val="20"/>
        <w:keepNext/>
        <w:keepLines/>
        <w:ind w:firstLine="0"/>
      </w:pPr>
      <w:bookmarkStart w:id="20" w:name="bookmark22"/>
      <w:bookmarkStart w:id="21" w:name="bookmark23"/>
      <w:bookmarkStart w:id="22" w:name="bookmark24"/>
      <w:r>
        <w:t xml:space="preserve">                2</w:t>
      </w:r>
      <w:r w:rsidR="009621DD">
        <w:t>.2 Направления деятельности службы:</w:t>
      </w:r>
      <w:bookmarkEnd w:id="20"/>
      <w:bookmarkEnd w:id="21"/>
      <w:bookmarkEnd w:id="22"/>
    </w:p>
    <w:p w:rsidR="00E35667" w:rsidRDefault="005B11DE">
      <w:pPr>
        <w:pStyle w:val="11"/>
      </w:pPr>
      <w:r>
        <w:t>Направления деятельности П</w:t>
      </w:r>
      <w:r w:rsidR="009621DD">
        <w:t>ПС школы исходят из задач, определяются по субъектам деятельности:</w:t>
      </w:r>
    </w:p>
    <w:p w:rsidR="00E35667" w:rsidRDefault="009621DD">
      <w:pPr>
        <w:pStyle w:val="11"/>
        <w:numPr>
          <w:ilvl w:val="0"/>
          <w:numId w:val="2"/>
        </w:numPr>
        <w:tabs>
          <w:tab w:val="left" w:pos="783"/>
        </w:tabs>
        <w:ind w:left="720" w:hanging="340"/>
      </w:pPr>
      <w:bookmarkStart w:id="23" w:name="bookmark25"/>
      <w:bookmarkEnd w:id="23"/>
      <w:r>
        <w:t>Работа с обучающимися разного возраста - сопровождение и мониторинг личностного развития обучающихся (нормотипичные дети и подростки с нормативным кризисом взросления);</w:t>
      </w:r>
    </w:p>
    <w:p w:rsidR="00E35667" w:rsidRDefault="009621DD">
      <w:pPr>
        <w:pStyle w:val="11"/>
        <w:numPr>
          <w:ilvl w:val="0"/>
          <w:numId w:val="2"/>
        </w:numPr>
        <w:tabs>
          <w:tab w:val="left" w:pos="783"/>
        </w:tabs>
        <w:ind w:firstLine="380"/>
      </w:pPr>
      <w:bookmarkStart w:id="24" w:name="bookmark26"/>
      <w:bookmarkEnd w:id="24"/>
      <w:r>
        <w:t>Работа с обучающимися с особыми образовательными потребностями: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982"/>
        </w:tabs>
        <w:ind w:firstLine="720"/>
      </w:pPr>
      <w:bookmarkStart w:id="25" w:name="bookmark27"/>
      <w:bookmarkEnd w:id="25"/>
      <w:r>
        <w:t>одаренные дети;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982"/>
        </w:tabs>
        <w:ind w:firstLine="720"/>
      </w:pPr>
      <w:bookmarkStart w:id="26" w:name="bookmark28"/>
      <w:bookmarkEnd w:id="26"/>
      <w:r>
        <w:t>дети с ОВЗ;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982"/>
        </w:tabs>
        <w:ind w:firstLine="720"/>
      </w:pPr>
      <w:bookmarkStart w:id="27" w:name="bookmark29"/>
      <w:bookmarkEnd w:id="27"/>
      <w:r>
        <w:t>дети-инвалиды;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982"/>
        </w:tabs>
        <w:ind w:firstLine="720"/>
      </w:pPr>
      <w:bookmarkStart w:id="28" w:name="bookmark30"/>
      <w:bookmarkEnd w:id="28"/>
      <w:r>
        <w:t>опекаемые;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982"/>
        </w:tabs>
        <w:ind w:left="720" w:firstLine="20"/>
      </w:pPr>
      <w:bookmarkStart w:id="29" w:name="bookmark31"/>
      <w:bookmarkEnd w:id="29"/>
      <w:r>
        <w:t>дети, испытывающие трудности в обучении, адаптации, социализации (в т. ч. состоящие на всех видах учета).</w:t>
      </w:r>
    </w:p>
    <w:p w:rsidR="00E35667" w:rsidRDefault="009621DD">
      <w:pPr>
        <w:pStyle w:val="11"/>
        <w:numPr>
          <w:ilvl w:val="0"/>
          <w:numId w:val="2"/>
        </w:numPr>
        <w:tabs>
          <w:tab w:val="left" w:pos="783"/>
        </w:tabs>
        <w:ind w:firstLine="380"/>
      </w:pPr>
      <w:bookmarkStart w:id="30" w:name="bookmark32"/>
      <w:bookmarkEnd w:id="30"/>
      <w:r>
        <w:t>Работа с педагогами и педагогическим коллективом: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1083"/>
        </w:tabs>
        <w:ind w:left="720" w:firstLine="20"/>
      </w:pPr>
      <w:bookmarkStart w:id="31" w:name="bookmark33"/>
      <w:bookmarkEnd w:id="31"/>
      <w:r>
        <w:t>индивидуальные и групповые консультации, ШМО классных руководителей, педагогические совещания, педагогические советы, педагогические консилиумы.</w:t>
      </w:r>
    </w:p>
    <w:p w:rsidR="00E35667" w:rsidRDefault="009621DD">
      <w:pPr>
        <w:pStyle w:val="11"/>
        <w:numPr>
          <w:ilvl w:val="0"/>
          <w:numId w:val="2"/>
        </w:numPr>
        <w:tabs>
          <w:tab w:val="left" w:pos="783"/>
        </w:tabs>
        <w:spacing w:line="262" w:lineRule="auto"/>
        <w:ind w:firstLine="380"/>
      </w:pPr>
      <w:bookmarkStart w:id="32" w:name="bookmark34"/>
      <w:bookmarkEnd w:id="32"/>
      <w:r>
        <w:t>Работа с родителями: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992"/>
        </w:tabs>
        <w:ind w:left="720" w:firstLine="20"/>
        <w:jc w:val="both"/>
      </w:pPr>
      <w:bookmarkStart w:id="33" w:name="bookmark35"/>
      <w:bookmarkEnd w:id="33"/>
      <w:r>
        <w:t>индивидуальные и групповые консультации и собеседования, родительские собрания по классам, параллелям, Большое Родительское Собрание, массовое участие родителей в реализации основных и адаптированных образовательных программ, участие в классных и школьных мероприятиях, в родительском совете школы, в совете профилактики и заседаниях управляющего совета, в оценке образовательной среды и образовательных условий, просвещение и информирование родителей через сайт школы, через группы школы в используемых мессенджерах социальных сетей, стендовую информацию.</w:t>
      </w:r>
    </w:p>
    <w:p w:rsidR="00E35667" w:rsidRDefault="009621DD">
      <w:pPr>
        <w:pStyle w:val="11"/>
        <w:numPr>
          <w:ilvl w:val="0"/>
          <w:numId w:val="2"/>
        </w:numPr>
        <w:tabs>
          <w:tab w:val="left" w:pos="403"/>
        </w:tabs>
        <w:ind w:firstLine="380"/>
      </w:pPr>
      <w:bookmarkStart w:id="34" w:name="bookmark36"/>
      <w:bookmarkEnd w:id="34"/>
      <w:r>
        <w:t>Работа с административной командой (в составе административной команды: Оперативный подбор специалистов и взаимодействующих структур ПС с целью решения проблем, возникающих ситуаций и потребностей, оценка возможностей и эффективности деятельности.</w:t>
      </w:r>
    </w:p>
    <w:p w:rsidR="00E35667" w:rsidRDefault="009621DD">
      <w:pPr>
        <w:pStyle w:val="11"/>
        <w:numPr>
          <w:ilvl w:val="0"/>
          <w:numId w:val="2"/>
        </w:numPr>
        <w:tabs>
          <w:tab w:val="left" w:pos="896"/>
        </w:tabs>
        <w:ind w:firstLine="380"/>
      </w:pPr>
      <w:bookmarkStart w:id="35" w:name="bookmark37"/>
      <w:bookmarkEnd w:id="35"/>
      <w:r>
        <w:t>Работа с органами самоуправления: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1002"/>
        </w:tabs>
        <w:spacing w:line="218" w:lineRule="auto"/>
        <w:ind w:firstLine="740"/>
      </w:pPr>
      <w:bookmarkStart w:id="36" w:name="bookmark38"/>
      <w:bookmarkStart w:id="37" w:name="bookmark39"/>
      <w:bookmarkEnd w:id="36"/>
      <w:bookmarkEnd w:id="37"/>
      <w:r>
        <w:t>Общешкольный родительский комитет;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1002"/>
        </w:tabs>
        <w:spacing w:line="218" w:lineRule="auto"/>
        <w:ind w:firstLine="740"/>
      </w:pPr>
      <w:bookmarkStart w:id="38" w:name="bookmark40"/>
      <w:bookmarkEnd w:id="38"/>
      <w:r>
        <w:t>Профсоюзный комитет;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1002"/>
        </w:tabs>
        <w:spacing w:line="218" w:lineRule="auto"/>
        <w:ind w:firstLine="740"/>
      </w:pPr>
      <w:bookmarkStart w:id="39" w:name="bookmark41"/>
      <w:bookmarkEnd w:id="39"/>
      <w:r>
        <w:t>Собрание школьного коллектива;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1002"/>
        </w:tabs>
        <w:spacing w:line="218" w:lineRule="auto"/>
        <w:ind w:firstLine="740"/>
      </w:pPr>
      <w:bookmarkStart w:id="40" w:name="bookmark42"/>
      <w:bookmarkEnd w:id="40"/>
      <w:r>
        <w:t>Ученическое самоуправление.</w:t>
      </w:r>
    </w:p>
    <w:p w:rsidR="00E35667" w:rsidRDefault="009621DD">
      <w:pPr>
        <w:pStyle w:val="11"/>
        <w:numPr>
          <w:ilvl w:val="0"/>
          <w:numId w:val="2"/>
        </w:numPr>
        <w:tabs>
          <w:tab w:val="left" w:pos="896"/>
        </w:tabs>
        <w:ind w:firstLine="380"/>
      </w:pPr>
      <w:bookmarkStart w:id="41" w:name="bookmark43"/>
      <w:bookmarkEnd w:id="41"/>
      <w:r>
        <w:t>Организационно-методическая деятельность: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1002"/>
        </w:tabs>
        <w:spacing w:line="218" w:lineRule="auto"/>
        <w:ind w:left="740"/>
        <w:jc w:val="both"/>
      </w:pPr>
      <w:bookmarkStart w:id="42" w:name="bookmark44"/>
      <w:bookmarkEnd w:id="42"/>
      <w:r>
        <w:lastRenderedPageBreak/>
        <w:t>определение графиков и процедур деятельности по направлениям, определение и оптимизация временных, методических рамок и ресурсов. Разработка программ, положений, планов.</w:t>
      </w:r>
    </w:p>
    <w:p w:rsidR="00E35667" w:rsidRDefault="009B257E" w:rsidP="009B257E">
      <w:pPr>
        <w:pStyle w:val="20"/>
        <w:keepNext/>
        <w:keepLines/>
        <w:tabs>
          <w:tab w:val="left" w:pos="1281"/>
        </w:tabs>
        <w:spacing w:line="218" w:lineRule="auto"/>
        <w:ind w:left="740" w:firstLine="0"/>
      </w:pPr>
      <w:bookmarkStart w:id="43" w:name="bookmark47"/>
      <w:bookmarkStart w:id="44" w:name="bookmark45"/>
      <w:bookmarkStart w:id="45" w:name="bookmark46"/>
      <w:bookmarkStart w:id="46" w:name="bookmark48"/>
      <w:bookmarkEnd w:id="43"/>
      <w:r>
        <w:t xml:space="preserve">2.3. </w:t>
      </w:r>
      <w:r w:rsidR="009621DD">
        <w:t>Технологии, методы, формы, способы функционирования службы:</w:t>
      </w:r>
      <w:bookmarkEnd w:id="44"/>
      <w:bookmarkEnd w:id="45"/>
      <w:bookmarkEnd w:id="46"/>
    </w:p>
    <w:p w:rsidR="00E35667" w:rsidRDefault="009621DD">
      <w:pPr>
        <w:pStyle w:val="11"/>
        <w:spacing w:line="218" w:lineRule="auto"/>
        <w:ind w:left="740"/>
        <w:jc w:val="both"/>
      </w:pPr>
      <w:r>
        <w:t>Психологическое просвещение, психологическая и социальная профилактика, психолог- педагогическое консультирование, психодиагностика, психологическая коррекция и развитие, социально-психологический мониторинг, социально-психологическое проектирование.</w:t>
      </w:r>
    </w:p>
    <w:p w:rsidR="00E35667" w:rsidRDefault="009B257E" w:rsidP="009B257E">
      <w:pPr>
        <w:pStyle w:val="20"/>
        <w:keepNext/>
        <w:keepLines/>
        <w:tabs>
          <w:tab w:val="left" w:pos="1281"/>
        </w:tabs>
        <w:spacing w:line="218" w:lineRule="auto"/>
        <w:ind w:left="740" w:firstLine="0"/>
      </w:pPr>
      <w:bookmarkStart w:id="47" w:name="bookmark51"/>
      <w:bookmarkStart w:id="48" w:name="bookmark49"/>
      <w:bookmarkStart w:id="49" w:name="bookmark50"/>
      <w:bookmarkStart w:id="50" w:name="bookmark52"/>
      <w:bookmarkEnd w:id="47"/>
      <w:r>
        <w:t xml:space="preserve">2.4. </w:t>
      </w:r>
      <w:r w:rsidR="009621DD">
        <w:t>Структуры, входящие в службу:</w:t>
      </w:r>
      <w:bookmarkEnd w:id="48"/>
      <w:bookmarkEnd w:id="49"/>
      <w:bookmarkEnd w:id="50"/>
    </w:p>
    <w:p w:rsidR="00E35667" w:rsidRDefault="009621DD">
      <w:pPr>
        <w:pStyle w:val="11"/>
        <w:spacing w:line="218" w:lineRule="auto"/>
        <w:ind w:left="740"/>
        <w:jc w:val="both"/>
      </w:pPr>
      <w:r>
        <w:t>Узкие специалисты: педагог-психолог, учит</w:t>
      </w:r>
      <w:r w:rsidR="003774C1">
        <w:t>ель-логопед, учитель-дефектолог</w:t>
      </w:r>
      <w:r>
        <w:t>.</w:t>
      </w:r>
    </w:p>
    <w:p w:rsidR="00E35667" w:rsidRDefault="009621DD">
      <w:pPr>
        <w:pStyle w:val="11"/>
        <w:spacing w:line="218" w:lineRule="auto"/>
        <w:ind w:left="740"/>
        <w:jc w:val="both"/>
      </w:pPr>
      <w:r>
        <w:t>Специалисты: педагоги-предметники, классные руководи</w:t>
      </w:r>
      <w:r w:rsidR="008A17F6">
        <w:t xml:space="preserve">тели, </w:t>
      </w:r>
      <w:r>
        <w:t>педагоги ДО, библиотекарь, специалист по профориентации.</w:t>
      </w:r>
    </w:p>
    <w:p w:rsidR="00E35667" w:rsidRDefault="009621DD">
      <w:pPr>
        <w:pStyle w:val="11"/>
        <w:spacing w:line="218" w:lineRule="auto"/>
        <w:ind w:left="740"/>
        <w:jc w:val="both"/>
      </w:pPr>
      <w:r>
        <w:t>Структурные компоненты: консультационный пункт, совет профилактики, ШМО учителей- предметников, ШМО классных руководителей, педагогический совет, психолого</w:t>
      </w:r>
      <w:r>
        <w:softHyphen/>
        <w:t>педагогический консилиум</w:t>
      </w:r>
      <w:r w:rsidR="008A17F6">
        <w:t>.</w:t>
      </w:r>
    </w:p>
    <w:p w:rsidR="00E35667" w:rsidRDefault="009B257E" w:rsidP="009B257E">
      <w:pPr>
        <w:pStyle w:val="20"/>
        <w:keepNext/>
        <w:keepLines/>
        <w:numPr>
          <w:ilvl w:val="1"/>
          <w:numId w:val="5"/>
        </w:numPr>
        <w:tabs>
          <w:tab w:val="left" w:pos="1281"/>
        </w:tabs>
      </w:pPr>
      <w:bookmarkStart w:id="51" w:name="bookmark55"/>
      <w:bookmarkStart w:id="52" w:name="bookmark53"/>
      <w:bookmarkStart w:id="53" w:name="bookmark54"/>
      <w:bookmarkStart w:id="54" w:name="bookmark56"/>
      <w:bookmarkEnd w:id="51"/>
      <w:r>
        <w:t xml:space="preserve"> </w:t>
      </w:r>
      <w:r w:rsidR="009621DD">
        <w:t>Межведомственное взаимодействие:</w:t>
      </w:r>
      <w:bookmarkEnd w:id="52"/>
      <w:bookmarkEnd w:id="53"/>
      <w:bookmarkEnd w:id="54"/>
    </w:p>
    <w:p w:rsidR="00E35667" w:rsidRDefault="009621DD">
      <w:pPr>
        <w:pStyle w:val="11"/>
        <w:ind w:left="740"/>
      </w:pPr>
      <w:r>
        <w:t>Методисты и специалист</w:t>
      </w:r>
      <w:r w:rsidR="008A17F6">
        <w:t xml:space="preserve">ы управления образования, РМО, </w:t>
      </w:r>
      <w:r>
        <w:t xml:space="preserve">ПМПК, КГБУЗ </w:t>
      </w:r>
      <w:r w:rsidR="008A17F6">
        <w:t xml:space="preserve">Богучанская РБ, </w:t>
      </w:r>
      <w:r>
        <w:t xml:space="preserve"> </w:t>
      </w:r>
      <w:r w:rsidR="006A050E">
        <w:t xml:space="preserve">КДН и ЗП, </w:t>
      </w:r>
      <w:r>
        <w:t>ПДН</w:t>
      </w:r>
      <w:r w:rsidR="008A17F6">
        <w:t>, ЦЗН</w:t>
      </w:r>
      <w:r w:rsidR="005B11DE">
        <w:t xml:space="preserve"> Богучанского района, ДЮСШ, ДОУ, ЦДОД.</w:t>
      </w:r>
    </w:p>
    <w:p w:rsidR="00E35667" w:rsidRDefault="009B257E" w:rsidP="009B257E">
      <w:pPr>
        <w:pStyle w:val="20"/>
        <w:keepNext/>
        <w:keepLines/>
        <w:tabs>
          <w:tab w:val="left" w:pos="1281"/>
        </w:tabs>
        <w:ind w:left="740" w:firstLine="0"/>
        <w:jc w:val="both"/>
      </w:pPr>
      <w:bookmarkStart w:id="55" w:name="bookmark59"/>
      <w:bookmarkStart w:id="56" w:name="bookmark57"/>
      <w:bookmarkStart w:id="57" w:name="bookmark58"/>
      <w:bookmarkStart w:id="58" w:name="bookmark60"/>
      <w:bookmarkEnd w:id="55"/>
      <w:r>
        <w:t xml:space="preserve">2.6. </w:t>
      </w:r>
      <w:r w:rsidR="009621DD">
        <w:t>Планируемые результаты:</w:t>
      </w:r>
      <w:bookmarkEnd w:id="56"/>
      <w:bookmarkEnd w:id="57"/>
      <w:bookmarkEnd w:id="58"/>
    </w:p>
    <w:p w:rsidR="00E35667" w:rsidRDefault="009621DD">
      <w:pPr>
        <w:pStyle w:val="11"/>
        <w:numPr>
          <w:ilvl w:val="0"/>
          <w:numId w:val="3"/>
        </w:numPr>
        <w:tabs>
          <w:tab w:val="left" w:pos="1007"/>
          <w:tab w:val="left" w:pos="1535"/>
        </w:tabs>
        <w:ind w:left="740"/>
        <w:jc w:val="both"/>
      </w:pPr>
      <w:bookmarkStart w:id="59" w:name="bookmark61"/>
      <w:bookmarkEnd w:id="59"/>
      <w:r>
        <w:t>100</w:t>
      </w:r>
      <w:r>
        <w:tab/>
        <w:t>% обучающихся с особыми образовательными потребностями (одаренные дети,</w:t>
      </w:r>
    </w:p>
    <w:p w:rsidR="00E35667" w:rsidRDefault="009621DD">
      <w:pPr>
        <w:pStyle w:val="11"/>
        <w:ind w:left="740"/>
        <w:jc w:val="both"/>
      </w:pPr>
      <w:r>
        <w:t>опекаемые, дети с ОВЗ, дети-инвалиды, дети, испытывающие трудности в обучении и социализации) охвачены психолого-педагогической и социальной помощью;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1002"/>
        </w:tabs>
        <w:ind w:left="740"/>
        <w:jc w:val="both"/>
      </w:pPr>
      <w:bookmarkStart w:id="60" w:name="bookmark62"/>
      <w:bookmarkEnd w:id="60"/>
      <w:r>
        <w:t>на разных уровнях обучения и с разными категориями детей проходит сопровождение и мониторинг личностного развития обучающихся (мониторинг личностных результатов, СД-1 и ИД 1-3 от ЦОКО, СПТ и др.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1007"/>
        </w:tabs>
        <w:ind w:left="740"/>
        <w:jc w:val="both"/>
      </w:pPr>
      <w:bookmarkStart w:id="61" w:name="bookmark63"/>
      <w:bookmarkEnd w:id="61"/>
      <w:r>
        <w:t>систематическая работа по прогнозированию и профилактике отклоняющегося поведения у детей исключает проявления данного типа поведения у обучающихся.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1002"/>
        </w:tabs>
        <w:ind w:left="740"/>
        <w:jc w:val="both"/>
      </w:pPr>
      <w:bookmarkStart w:id="62" w:name="bookmark64"/>
      <w:bookmarkEnd w:id="62"/>
      <w:r>
        <w:t>стабильно высокий процент обучающихся 9-11 классов готовы к профессиональному самоопределению, имеют варианты или единственный выбор своего дальнейшего профессионального будущего (знают свои способности, возможности, склонности, оформили профессиональные намерения в индивидуальной образовательной программе.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1007"/>
          <w:tab w:val="left" w:pos="1540"/>
        </w:tabs>
        <w:ind w:left="740"/>
        <w:jc w:val="both"/>
      </w:pPr>
      <w:bookmarkStart w:id="63" w:name="bookmark65"/>
      <w:bookmarkEnd w:id="63"/>
      <w:r>
        <w:t>100</w:t>
      </w:r>
      <w:r>
        <w:tab/>
        <w:t>% обращений за консультативной помощью педагогов и родителей (законных</w:t>
      </w:r>
    </w:p>
    <w:p w:rsidR="00E35667" w:rsidRDefault="009621DD">
      <w:pPr>
        <w:pStyle w:val="11"/>
        <w:ind w:left="740"/>
        <w:jc w:val="both"/>
      </w:pPr>
      <w:r>
        <w:t>представителей) в решении вопросов обучения, воспитания и развития обучающихся реализованы, имеют конструктивное решение.</w:t>
      </w:r>
    </w:p>
    <w:p w:rsidR="00E35667" w:rsidRPr="009B257E" w:rsidRDefault="009B257E" w:rsidP="009B257E">
      <w:pPr>
        <w:pStyle w:val="11"/>
        <w:tabs>
          <w:tab w:val="left" w:pos="1281"/>
        </w:tabs>
        <w:ind w:left="740"/>
        <w:rPr>
          <w:b/>
        </w:rPr>
      </w:pPr>
      <w:bookmarkStart w:id="64" w:name="bookmark66"/>
      <w:bookmarkEnd w:id="64"/>
      <w:r w:rsidRPr="009B257E">
        <w:rPr>
          <w:b/>
        </w:rPr>
        <w:t xml:space="preserve">2.7. </w:t>
      </w:r>
      <w:r w:rsidR="009621DD" w:rsidRPr="009B257E">
        <w:rPr>
          <w:b/>
        </w:rPr>
        <w:t>Способы, средства, инструменты измерения планируемых результатов.</w:t>
      </w:r>
    </w:p>
    <w:p w:rsidR="00E35667" w:rsidRDefault="009621DD">
      <w:pPr>
        <w:pStyle w:val="11"/>
        <w:ind w:firstLine="740"/>
      </w:pPr>
      <w:r>
        <w:t>Оценка эффективности работы психологической службы школы: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1002"/>
        </w:tabs>
        <w:spacing w:line="216" w:lineRule="auto"/>
        <w:ind w:left="860" w:hanging="120"/>
      </w:pPr>
      <w:bookmarkStart w:id="65" w:name="bookmark67"/>
      <w:bookmarkEnd w:id="65"/>
      <w:r>
        <w:t>Анализ прохождения адаптационного периода, результаты мероприятий классно- обобщающего контроля. (1,5,10 классы, группы классов);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262"/>
        </w:tabs>
        <w:spacing w:line="216" w:lineRule="auto"/>
        <w:jc w:val="both"/>
      </w:pPr>
      <w:bookmarkStart w:id="66" w:name="bookmark68"/>
      <w:bookmarkEnd w:id="66"/>
      <w:r>
        <w:t>Контроль исполнения решений ППк;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262"/>
        </w:tabs>
        <w:spacing w:line="216" w:lineRule="auto"/>
        <w:jc w:val="both"/>
      </w:pPr>
      <w:bookmarkStart w:id="67" w:name="bookmark69"/>
      <w:bookmarkEnd w:id="67"/>
      <w:r>
        <w:t>Ко</w:t>
      </w:r>
      <w:r w:rsidR="00A32CFE">
        <w:t xml:space="preserve">нтроль исполнения рекомендаций </w:t>
      </w:r>
      <w:r>
        <w:t>ПМПК;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262"/>
        </w:tabs>
        <w:spacing w:line="216" w:lineRule="auto"/>
        <w:jc w:val="both"/>
      </w:pPr>
      <w:bookmarkStart w:id="68" w:name="bookmark70"/>
      <w:bookmarkEnd w:id="68"/>
      <w:r>
        <w:t>Результаты личностного мониторинга по классам (5-11 классы);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262"/>
        </w:tabs>
        <w:spacing w:line="216" w:lineRule="auto"/>
        <w:jc w:val="both"/>
      </w:pPr>
      <w:bookmarkStart w:id="69" w:name="bookmark71"/>
      <w:bookmarkEnd w:id="69"/>
      <w:r>
        <w:t>Результаты исследований ЦОКО (1-4 классы);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262"/>
        </w:tabs>
        <w:spacing w:line="216" w:lineRule="auto"/>
        <w:jc w:val="both"/>
      </w:pPr>
      <w:bookmarkStart w:id="70" w:name="bookmark72"/>
      <w:bookmarkEnd w:id="70"/>
      <w:r>
        <w:t>Результаты Социально-Психологического Тестирования (7-11 классы);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262"/>
        </w:tabs>
        <w:spacing w:line="216" w:lineRule="auto"/>
        <w:jc w:val="both"/>
      </w:pPr>
      <w:bookmarkStart w:id="71" w:name="bookmark73"/>
      <w:bookmarkEnd w:id="71"/>
      <w:r>
        <w:t>Программы коррекционно-развивающей работы узких специалистов;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267"/>
        </w:tabs>
        <w:spacing w:line="216" w:lineRule="auto"/>
        <w:jc w:val="both"/>
      </w:pPr>
      <w:bookmarkStart w:id="72" w:name="bookmark74"/>
      <w:bookmarkEnd w:id="72"/>
      <w:r>
        <w:t>Протоколы Совета профилактики, мониторинг работы по ИПР для обучающихся, состоящих на разных видах учета;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262"/>
        </w:tabs>
      </w:pPr>
      <w:bookmarkStart w:id="73" w:name="bookmark75"/>
      <w:bookmarkEnd w:id="73"/>
      <w:r>
        <w:t>Мониторинг поступления выпускников (9, 11 классы);</w:t>
      </w:r>
    </w:p>
    <w:p w:rsidR="00E35667" w:rsidRDefault="009621DD">
      <w:pPr>
        <w:pStyle w:val="11"/>
        <w:numPr>
          <w:ilvl w:val="0"/>
          <w:numId w:val="3"/>
        </w:numPr>
        <w:tabs>
          <w:tab w:val="left" w:pos="262"/>
        </w:tabs>
        <w:spacing w:after="320" w:line="216" w:lineRule="auto"/>
      </w:pPr>
      <w:bookmarkStart w:id="74" w:name="bookmark76"/>
      <w:bookmarkEnd w:id="74"/>
      <w:r>
        <w:t>Конкурс «Ученик года» (1-4 классы), «Класс года» (1-11 классы).</w:t>
      </w:r>
    </w:p>
    <w:p w:rsidR="006A050E" w:rsidRDefault="006A050E" w:rsidP="006A050E">
      <w:pPr>
        <w:pStyle w:val="11"/>
        <w:tabs>
          <w:tab w:val="left" w:pos="262"/>
        </w:tabs>
        <w:spacing w:after="320" w:line="216" w:lineRule="auto"/>
      </w:pPr>
    </w:p>
    <w:p w:rsidR="00E35667" w:rsidRDefault="009621DD">
      <w:pPr>
        <w:pStyle w:val="10"/>
        <w:keepNext/>
        <w:keepLines/>
      </w:pPr>
      <w:bookmarkStart w:id="75" w:name="bookmark77"/>
      <w:bookmarkStart w:id="76" w:name="bookmark78"/>
      <w:bookmarkStart w:id="77" w:name="bookmark79"/>
      <w:r>
        <w:t>Примерный спектр направлений оказания психологической помощи с</w:t>
      </w:r>
      <w:r>
        <w:br/>
        <w:t>учетом включения специалистов</w:t>
      </w:r>
      <w:bookmarkEnd w:id="75"/>
      <w:bookmarkEnd w:id="76"/>
      <w:bookmarkEnd w:id="7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93"/>
        <w:gridCol w:w="5938"/>
        <w:gridCol w:w="2669"/>
      </w:tblGrid>
      <w:tr w:rsidR="00E35667">
        <w:trPr>
          <w:trHeight w:hRule="exact" w:val="47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ind w:firstLine="3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группа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деятельности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Привлекаемые специалисты</w:t>
            </w:r>
          </w:p>
        </w:tc>
      </w:tr>
      <w:tr w:rsidR="00E35667">
        <w:trPr>
          <w:trHeight w:hRule="exact" w:val="470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Нормотипичные обучающиеся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формирования метапредметных, личностных результатов освоения образовательной программы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</w:tr>
      <w:tr w:rsidR="00E35667">
        <w:trPr>
          <w:trHeight w:hRule="exact" w:val="470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самостоятельного планирования и осуществления учебной деятельности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педагог-психолог</w:t>
            </w:r>
          </w:p>
        </w:tc>
      </w:tr>
      <w:tr w:rsidR="00E35667">
        <w:trPr>
          <w:trHeight w:hRule="exact" w:val="70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сотрудничества с педагогами и сверстниками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руководитель, учитель, воспитатель, педагог-психолог</w:t>
            </w:r>
          </w:p>
        </w:tc>
      </w:tr>
      <w:tr w:rsidR="00E35667">
        <w:trPr>
          <w:trHeight w:hRule="exact" w:val="470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при построении индивидуальной образовательной траектории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руководитель, учитель, педагог-психолог</w:t>
            </w:r>
          </w:p>
        </w:tc>
      </w:tr>
      <w:tr w:rsidR="00E35667">
        <w:trPr>
          <w:trHeight w:hRule="exact" w:val="470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познавательной, эмоционально-волевой и личностной сферы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воспитатель, педагог-психолог</w:t>
            </w:r>
          </w:p>
        </w:tc>
      </w:tr>
      <w:tr w:rsidR="00E35667">
        <w:trPr>
          <w:trHeight w:hRule="exact" w:val="696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дезадаптации, деструктивных проявлений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руководитель, педагог-психолог</w:t>
            </w:r>
          </w:p>
        </w:tc>
      </w:tr>
      <w:tr w:rsidR="00E35667">
        <w:trPr>
          <w:trHeight w:hRule="exact" w:val="70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толерантности, навыков бесконфликтного общения, успешной адаптации к новым ступеням образования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руководитель, педагог-психоло</w:t>
            </w:r>
            <w:r w:rsidR="003774C1">
              <w:rPr>
                <w:sz w:val="20"/>
                <w:szCs w:val="20"/>
              </w:rPr>
              <w:t>г</w:t>
            </w:r>
          </w:p>
        </w:tc>
      </w:tr>
      <w:tr w:rsidR="00E35667">
        <w:trPr>
          <w:trHeight w:hRule="exact" w:val="70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tabs>
                <w:tab w:val="left" w:pos="17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испытывающие трудности</w:t>
            </w:r>
            <w:r>
              <w:rPr>
                <w:sz w:val="20"/>
                <w:szCs w:val="20"/>
              </w:rPr>
              <w:tab/>
              <w:t>в</w:t>
            </w:r>
          </w:p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обучении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трудностей учебной мотивации: невнимательность при принятии и выполнении учебной задачи, отвлекаемость, отказ от выполнения учебных заданий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педагог-психолог</w:t>
            </w:r>
          </w:p>
        </w:tc>
      </w:tr>
      <w:tr w:rsidR="00E35667">
        <w:trPr>
          <w:trHeight w:hRule="exact" w:val="93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трудностей в выполнении учебных действий: непонимание условий заданий, потеря цели, учебной задачи, затруднения в планировании, неуверенность в правильности выполнения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</w:tr>
      <w:tr w:rsidR="00E35667">
        <w:trPr>
          <w:trHeight w:hRule="exact" w:val="70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саморегуляции: неумение справиться с заданием без помощи педагога, несформированность произвольности, медлительность, гиперактивность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педагог-психолог</w:t>
            </w:r>
          </w:p>
        </w:tc>
      </w:tr>
      <w:tr w:rsidR="00E35667">
        <w:trPr>
          <w:trHeight w:hRule="exact" w:val="1618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коммуникативных навыков, преодоление сложностей взаимодействия с учителями</w:t>
            </w:r>
          </w:p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сверстниками, трудностей выстраивания коммуникаций со сверстниками в учебной</w:t>
            </w:r>
          </w:p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внеучебной деятельности, изолированности, отвержения в классном коллективе, отсутствия прочных дружеских связей с</w:t>
            </w:r>
          </w:p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одноклассниками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руководитель, учитель, педагог-психолог, педагог-организатор</w:t>
            </w:r>
          </w:p>
        </w:tc>
      </w:tr>
      <w:tr w:rsidR="00E35667">
        <w:trPr>
          <w:trHeight w:hRule="exact" w:val="470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психоэмоционального неблагополучия: тревожность, страх перед школой, истощаемость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</w:tr>
      <w:tr w:rsidR="00E35667">
        <w:trPr>
          <w:trHeight w:hRule="exact" w:val="1392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отклонений от школьных норм поведения, проблемного поведения: агрессивность, импульсивность, повышенная активность, плаксивость; трудности адаптации к правилам школьной жизни, потребность в повышенном внимании к себе или недоверие, напряжение, боязнь; агрессивные действия в отношении сверстников, уход в виртуальную реальность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руководитель, учитель, педагог-психолог</w:t>
            </w:r>
          </w:p>
        </w:tc>
      </w:tr>
      <w:tr w:rsidR="00E35667">
        <w:trPr>
          <w:trHeight w:hRule="exact" w:val="696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асоциального поведения, членства в асоциальной группе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руководитель, педагог-психолог, соц. педагог</w:t>
            </w:r>
          </w:p>
        </w:tc>
      </w:tr>
      <w:tr w:rsidR="00E35667">
        <w:trPr>
          <w:trHeight w:hRule="exact" w:val="706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tabs>
                <w:tab w:val="left" w:pos="15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Дети-сироты и дети, оставшиеся</w:t>
            </w:r>
            <w:r>
              <w:rPr>
                <w:sz w:val="20"/>
                <w:szCs w:val="20"/>
              </w:rPr>
              <w:tab/>
              <w:t>без</w:t>
            </w:r>
          </w:p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попечения родителей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трудностей в сфере освоения универсальных учебных действий, нарушений развития мотивированности, инициативности, упорства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667" w:rsidRDefault="003774C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</w:tc>
      </w:tr>
      <w:tr w:rsidR="00E35667">
        <w:trPr>
          <w:trHeight w:hRule="exact" w:val="466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общей осведомленности, преодоление отставания в развитии метафорического мышления, счета, речевого развития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667" w:rsidRDefault="003774C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</w:tc>
      </w:tr>
      <w:tr w:rsidR="00E35667">
        <w:trPr>
          <w:trHeight w:hRule="exact" w:val="941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коммуникативных действий, направленных на кооперацию, способности строить партнёрские отношения, преодоление доминирования негативного эмоционального фона, трудностей включения в совместную деятельность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667" w:rsidRDefault="003774C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  <w:r w:rsidR="009621DD">
              <w:rPr>
                <w:sz w:val="20"/>
                <w:szCs w:val="20"/>
              </w:rPr>
              <w:t>, классный руководитель</w:t>
            </w:r>
          </w:p>
        </w:tc>
      </w:tr>
    </w:tbl>
    <w:p w:rsidR="00E35667" w:rsidRDefault="009621D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93"/>
        <w:gridCol w:w="5938"/>
        <w:gridCol w:w="2669"/>
      </w:tblGrid>
      <w:tr w:rsidR="00E35667">
        <w:trPr>
          <w:trHeight w:hRule="exact" w:val="706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E35667">
            <w:pPr>
              <w:rPr>
                <w:sz w:val="10"/>
                <w:szCs w:val="10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тревожности, трудностей эмпатии, чрезмерной потребности в общении со взрослым при восприятии его как угрожающего и доминантного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3774C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  <w:r w:rsidR="009621DD">
              <w:rPr>
                <w:sz w:val="20"/>
                <w:szCs w:val="20"/>
              </w:rPr>
              <w:t>, классный руководитель</w:t>
            </w:r>
          </w:p>
        </w:tc>
      </w:tr>
      <w:tr w:rsidR="00E35667">
        <w:trPr>
          <w:trHeight w:hRule="exact" w:val="70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инициативности в общении, чувствительности к действиям сверстников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3774C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</w:t>
            </w:r>
            <w:r w:rsidR="009621DD">
              <w:rPr>
                <w:sz w:val="20"/>
                <w:szCs w:val="20"/>
              </w:rPr>
              <w:t xml:space="preserve"> классный руководитель</w:t>
            </w:r>
          </w:p>
        </w:tc>
      </w:tr>
      <w:tr w:rsidR="00E35667">
        <w:trPr>
          <w:trHeight w:hRule="exact" w:val="240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проблем с формированием привязанности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</w:tr>
      <w:tr w:rsidR="00E35667">
        <w:trPr>
          <w:trHeight w:hRule="exact" w:val="70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внутренней напряженности, конфликтности, тревожности, агрессивности, ощущения неполноценности, ненужности, отверженности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3774C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</w:t>
            </w:r>
            <w:r w:rsidR="009621DD">
              <w:rPr>
                <w:sz w:val="20"/>
                <w:szCs w:val="20"/>
              </w:rPr>
              <w:t xml:space="preserve"> классный руководитель</w:t>
            </w:r>
          </w:p>
        </w:tc>
      </w:tr>
      <w:tr w:rsidR="00E35667">
        <w:trPr>
          <w:trHeight w:hRule="exact" w:val="240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трудностей эмоционально-волевой регуляции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</w:tr>
      <w:tr w:rsidR="00E35667">
        <w:trPr>
          <w:trHeight w:hRule="exact" w:val="70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поведенческих проблем, в том числе асоциальных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3774C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  <w:r w:rsidR="009621DD">
              <w:rPr>
                <w:sz w:val="20"/>
                <w:szCs w:val="20"/>
              </w:rPr>
              <w:t>, классный руководитель</w:t>
            </w:r>
            <w:r>
              <w:rPr>
                <w:sz w:val="20"/>
                <w:szCs w:val="20"/>
              </w:rPr>
              <w:t>.</w:t>
            </w:r>
          </w:p>
        </w:tc>
      </w:tr>
      <w:tr w:rsidR="00E35667">
        <w:trPr>
          <w:trHeight w:hRule="exact" w:val="70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ОВЗ, дети-инвалиды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коммуникационных барьеров, трудностей в установлении межличностных отношений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3774C1" w:rsidP="003774C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Педагог-психолог, </w:t>
            </w:r>
            <w:r w:rsidR="009621DD">
              <w:rPr>
                <w:sz w:val="20"/>
                <w:szCs w:val="20"/>
              </w:rPr>
              <w:t xml:space="preserve"> классный руководитель, </w:t>
            </w:r>
          </w:p>
        </w:tc>
      </w:tr>
      <w:tr w:rsidR="00E35667">
        <w:trPr>
          <w:trHeight w:hRule="exact" w:val="466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познавательной деятельности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учитель- дефектолог</w:t>
            </w:r>
          </w:p>
        </w:tc>
      </w:tr>
      <w:tr w:rsidR="00E35667">
        <w:trPr>
          <w:trHeight w:hRule="exact" w:val="70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проблем произвольной регуляции собственной деятельности, трудностей формирования учебных умений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учитель- дефектолог, педагог- психолог</w:t>
            </w:r>
          </w:p>
        </w:tc>
      </w:tr>
      <w:tr w:rsidR="00E35667">
        <w:trPr>
          <w:trHeight w:hRule="exact" w:val="1162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и коррекция трудностей адаптации к школьному обучению, распорядку, правилам поведения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9621DD" w:rsidP="003774C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учитель- дефектолог</w:t>
            </w:r>
            <w:r w:rsidR="003774C1">
              <w:rPr>
                <w:sz w:val="20"/>
                <w:szCs w:val="20"/>
              </w:rPr>
              <w:t xml:space="preserve">, педагог- психолог, </w:t>
            </w:r>
            <w:r>
              <w:rPr>
                <w:sz w:val="20"/>
                <w:szCs w:val="20"/>
              </w:rPr>
              <w:t xml:space="preserve"> классный руководитель</w:t>
            </w:r>
          </w:p>
        </w:tc>
      </w:tr>
      <w:tr w:rsidR="00E35667">
        <w:trPr>
          <w:trHeight w:hRule="exact" w:val="240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повышенной тревожности, впечатлительности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</w:tr>
      <w:tr w:rsidR="00E35667">
        <w:trPr>
          <w:trHeight w:hRule="exact" w:val="70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неадекватной самооценки, капризности, инфантилизма, склонности к избеганию трудностей, чрезмерной зависимости от близких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3774C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  <w:r w:rsidR="009621DD">
              <w:rPr>
                <w:sz w:val="20"/>
                <w:szCs w:val="20"/>
              </w:rPr>
              <w:t xml:space="preserve">, классный руководитель, </w:t>
            </w:r>
          </w:p>
        </w:tc>
      </w:tr>
      <w:tr w:rsidR="00E35667">
        <w:trPr>
          <w:trHeight w:hRule="exact" w:val="240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повышенной утомляемости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</w:tr>
      <w:tr w:rsidR="00E35667">
        <w:trPr>
          <w:trHeight w:hRule="exact" w:val="1157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особенностей, связанных со структурой нарушения в развитии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учитель- дефектолог, педагог- психоло</w:t>
            </w:r>
            <w:r w:rsidR="003774C1">
              <w:rPr>
                <w:sz w:val="20"/>
                <w:szCs w:val="20"/>
              </w:rPr>
              <w:t>г, учитель-логопед,</w:t>
            </w:r>
            <w:r>
              <w:rPr>
                <w:sz w:val="20"/>
                <w:szCs w:val="20"/>
              </w:rPr>
              <w:t xml:space="preserve"> классный руководитель</w:t>
            </w:r>
          </w:p>
        </w:tc>
      </w:tr>
      <w:tr w:rsidR="00E35667">
        <w:trPr>
          <w:trHeight w:hRule="exact" w:val="70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tabs>
                <w:tab w:val="left" w:pos="17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  <w:r>
              <w:rPr>
                <w:sz w:val="20"/>
                <w:szCs w:val="20"/>
              </w:rPr>
              <w:tab/>
              <w:t>с</w:t>
            </w:r>
          </w:p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отклоняющимся поведением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и коррекция девиантного поведения, социально</w:t>
            </w:r>
            <w:r>
              <w:rPr>
                <w:sz w:val="20"/>
                <w:szCs w:val="20"/>
              </w:rPr>
              <w:softHyphen/>
              <w:t>психологической дезадаптации, причинения реального ущерба обществу или самому себе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667" w:rsidRDefault="003774C1" w:rsidP="003774C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Педагог-психолог, </w:t>
            </w:r>
            <w:r w:rsidR="009621DD">
              <w:rPr>
                <w:sz w:val="20"/>
                <w:szCs w:val="20"/>
              </w:rPr>
              <w:t>классный руководитель</w:t>
            </w:r>
          </w:p>
        </w:tc>
      </w:tr>
      <w:tr w:rsidR="00E35667">
        <w:trPr>
          <w:trHeight w:hRule="exact" w:val="240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и коррекция суицидального поведения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667" w:rsidRDefault="00E35667"/>
        </w:tc>
      </w:tr>
      <w:tr w:rsidR="00E35667">
        <w:trPr>
          <w:trHeight w:hRule="exact" w:val="70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Одаренные дети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возникновения поведенческих проблем (бунт, прогулы), потери интереса, проблем взаимоотношений со сверстниками, фрустрации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3774C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Педагог-психолог, </w:t>
            </w:r>
            <w:r w:rsidR="009621DD">
              <w:rPr>
                <w:sz w:val="20"/>
                <w:szCs w:val="20"/>
              </w:rPr>
              <w:t xml:space="preserve"> классный руководитель, учитель</w:t>
            </w:r>
          </w:p>
        </w:tc>
      </w:tr>
      <w:tr w:rsidR="00E35667">
        <w:trPr>
          <w:trHeight w:hRule="exact" w:val="1162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потенциала детской одаренности, оптимальное развитие интеллектуально-творческих и эмоционально-волевых ресурсов личности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классный руководитель, учитель, педагог дополнительного образования</w:t>
            </w:r>
          </w:p>
        </w:tc>
      </w:tr>
      <w:tr w:rsidR="00E35667">
        <w:trPr>
          <w:trHeight w:hRule="exact" w:val="470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социальной дезадаптации, торможения эмоционального и личностного развития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</w:tr>
      <w:tr w:rsidR="00E35667">
        <w:trPr>
          <w:trHeight w:hRule="exact" w:val="696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профессионального самоопределения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667" w:rsidRDefault="003774C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Педагог-психолог, </w:t>
            </w:r>
            <w:r w:rsidR="009621DD">
              <w:rPr>
                <w:sz w:val="20"/>
                <w:szCs w:val="20"/>
              </w:rPr>
              <w:t>классный руководитель, учитель</w:t>
            </w:r>
          </w:p>
        </w:tc>
      </w:tr>
      <w:tr w:rsidR="00E35667">
        <w:trPr>
          <w:trHeight w:hRule="exact" w:val="701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дефицита произвольности в регуляции поведения и эмоций, дезорганизации деятельности, неустойчивости к стрессу, страха неудачи, неуверенности в себе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</w:tr>
      <w:tr w:rsidR="00E35667">
        <w:trPr>
          <w:trHeight w:hRule="exact" w:val="480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667" w:rsidRDefault="00E35667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и коррекция эмоциональных и психосоматических расстройств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667" w:rsidRDefault="009621D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</w:tr>
    </w:tbl>
    <w:p w:rsidR="009621DD" w:rsidRDefault="009621DD"/>
    <w:sectPr w:rsidR="009621DD" w:rsidSect="009B257E">
      <w:pgSz w:w="11900" w:h="16840"/>
      <w:pgMar w:top="426" w:right="600" w:bottom="236" w:left="600" w:header="86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14D" w:rsidRDefault="000A014D" w:rsidP="00E35667">
      <w:r>
        <w:separator/>
      </w:r>
    </w:p>
  </w:endnote>
  <w:endnote w:type="continuationSeparator" w:id="1">
    <w:p w:rsidR="000A014D" w:rsidRDefault="000A014D" w:rsidP="00E35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14D" w:rsidRDefault="000A014D"/>
  </w:footnote>
  <w:footnote w:type="continuationSeparator" w:id="1">
    <w:p w:rsidR="000A014D" w:rsidRDefault="000A01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66CC"/>
    <w:multiLevelType w:val="multilevel"/>
    <w:tmpl w:val="C3F086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">
    <w:nsid w:val="41040189"/>
    <w:multiLevelType w:val="multilevel"/>
    <w:tmpl w:val="3440CB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2435CC"/>
    <w:multiLevelType w:val="multilevel"/>
    <w:tmpl w:val="1400B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DC2E51"/>
    <w:multiLevelType w:val="multilevel"/>
    <w:tmpl w:val="54D28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4732B0"/>
    <w:multiLevelType w:val="multilevel"/>
    <w:tmpl w:val="7ED6358E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35667"/>
    <w:rsid w:val="000A014D"/>
    <w:rsid w:val="001E7619"/>
    <w:rsid w:val="003774C1"/>
    <w:rsid w:val="003C0F03"/>
    <w:rsid w:val="005B11DE"/>
    <w:rsid w:val="00610639"/>
    <w:rsid w:val="006A050E"/>
    <w:rsid w:val="00727A56"/>
    <w:rsid w:val="008A17F6"/>
    <w:rsid w:val="009621DD"/>
    <w:rsid w:val="009B257E"/>
    <w:rsid w:val="009D1092"/>
    <w:rsid w:val="00A32CFE"/>
    <w:rsid w:val="00AE5C63"/>
    <w:rsid w:val="00E35667"/>
    <w:rsid w:val="00F126AE"/>
    <w:rsid w:val="00F7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56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35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E3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E35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E3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E35667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E35667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E35667"/>
    <w:pPr>
      <w:ind w:firstLine="7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E3566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</dc:creator>
  <cp:keywords/>
  <cp:lastModifiedBy>Admin</cp:lastModifiedBy>
  <cp:revision>11</cp:revision>
  <dcterms:created xsi:type="dcterms:W3CDTF">2023-12-13T14:20:00Z</dcterms:created>
  <dcterms:modified xsi:type="dcterms:W3CDTF">2023-12-14T09:05:00Z</dcterms:modified>
</cp:coreProperties>
</file>